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z w:val="32"/>
          <w:szCs w:val="32"/>
          <w:lang w:val="e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  <w:lang w:val="en"/>
        </w:rPr>
        <w:t>3</w:t>
      </w:r>
    </w:p>
    <w:p>
      <w:pPr>
        <w:widowControl/>
        <w:autoSpaceDN w:val="0"/>
        <w:spacing w:line="360" w:lineRule="auto"/>
        <w:jc w:val="center"/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  <w:bookmarkStart w:id="0" w:name="_GoBack"/>
      <w:bookmarkEnd w:id="0"/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  <w:r>
        <w:rPr>
          <w:rFonts w:hint="eastAsia" w:ascii="Times New Roman" w:hAnsi="Times New Roman" w:eastAsia="黑体"/>
          <w:kern w:val="0"/>
          <w:sz w:val="52"/>
        </w:rPr>
        <w:t>[</w:t>
      </w:r>
      <w:r>
        <w:rPr>
          <w:rFonts w:ascii="Times New Roman" w:hAnsi="Times New Roman" w:eastAsia="黑体"/>
          <w:kern w:val="0"/>
          <w:sz w:val="52"/>
        </w:rPr>
        <w:t>xx公司</w:t>
      </w:r>
      <w:r>
        <w:rPr>
          <w:rFonts w:hint="eastAsia" w:ascii="Times New Roman" w:hAnsi="Times New Roman" w:eastAsia="黑体"/>
          <w:kern w:val="0"/>
          <w:sz w:val="52"/>
        </w:rPr>
        <w:t>]</w:t>
      </w: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  <w:r>
        <w:rPr>
          <w:rFonts w:hint="eastAsia" w:ascii="Times New Roman" w:hAnsi="Times New Roman" w:eastAsia="黑体"/>
          <w:kern w:val="0"/>
          <w:sz w:val="52"/>
        </w:rPr>
        <w:t>2</w:t>
      </w:r>
      <w:r>
        <w:rPr>
          <w:rFonts w:ascii="Times New Roman" w:hAnsi="Times New Roman" w:eastAsia="黑体"/>
          <w:kern w:val="0"/>
          <w:sz w:val="52"/>
        </w:rPr>
        <w:t>0</w:t>
      </w:r>
      <w:r>
        <w:rPr>
          <w:rFonts w:hint="eastAsia" w:ascii="Times New Roman" w:hAnsi="Times New Roman" w:eastAsia="黑体"/>
          <w:kern w:val="0"/>
          <w:sz w:val="52"/>
        </w:rPr>
        <w:t>XX年两化融合发展现状分析报告</w:t>
      </w:r>
    </w:p>
    <w:p>
      <w:pPr>
        <w:widowControl/>
        <w:autoSpaceDN w:val="0"/>
        <w:jc w:val="center"/>
        <w:rPr>
          <w:rFonts w:ascii="Times New Roman" w:hAnsi="Times New Roman" w:eastAsia="宋体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  <w:r>
        <w:rPr>
          <w:rFonts w:hint="eastAsia" w:ascii="Times New Roman" w:hAnsi="Times New Roman" w:eastAsia="楷体_GB2312"/>
          <w:b/>
          <w:kern w:val="0"/>
          <w:sz w:val="36"/>
        </w:rPr>
        <w:t>日期</w:t>
      </w:r>
      <w:r>
        <w:rPr>
          <w:rFonts w:ascii="Times New Roman" w:hAnsi="Times New Roman" w:eastAsia="楷体_GB2312"/>
          <w:b/>
          <w:kern w:val="0"/>
          <w:sz w:val="36"/>
        </w:rPr>
        <w:t>：</w:t>
      </w:r>
      <w:r>
        <w:rPr>
          <w:rFonts w:hint="eastAsia" w:ascii="Times New Roman" w:hAnsi="Times New Roman" w:eastAsia="楷体_GB2312"/>
          <w:b/>
          <w:kern w:val="0"/>
          <w:sz w:val="36"/>
        </w:rPr>
        <w:t>20XX年 月 日</w:t>
      </w: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一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现状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分析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1.基础</w:t>
      </w:r>
      <w:r>
        <w:rPr>
          <w:rFonts w:ascii="Times New Roman" w:hAnsi="Times New Roman" w:eastAsia="楷体_GB2312"/>
          <w:kern w:val="0"/>
          <w:sz w:val="30"/>
          <w:szCs w:val="30"/>
        </w:rPr>
        <w:t>建设情况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2.单项应用</w:t>
      </w:r>
      <w:r>
        <w:rPr>
          <w:rFonts w:ascii="Times New Roman" w:hAnsi="Times New Roman" w:eastAsia="楷体_GB2312"/>
          <w:kern w:val="0"/>
          <w:sz w:val="30"/>
          <w:szCs w:val="30"/>
        </w:rPr>
        <w:t>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3.</w:t>
      </w:r>
      <w:r>
        <w:rPr>
          <w:rFonts w:ascii="Times New Roman" w:hAnsi="Times New Roman" w:eastAsia="楷体_GB2312"/>
          <w:kern w:val="0"/>
          <w:sz w:val="30"/>
          <w:szCs w:val="30"/>
        </w:rPr>
        <w:t>综合集成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4.协同</w:t>
      </w:r>
      <w:r>
        <w:rPr>
          <w:rFonts w:ascii="Times New Roman" w:hAnsi="Times New Roman" w:eastAsia="楷体_GB2312"/>
          <w:kern w:val="0"/>
          <w:sz w:val="30"/>
          <w:szCs w:val="30"/>
        </w:rPr>
        <w:t>与创新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5.</w:t>
      </w:r>
      <w:r>
        <w:rPr>
          <w:rFonts w:ascii="Times New Roman" w:hAnsi="Times New Roman" w:eastAsia="楷体_GB2312"/>
          <w:kern w:val="0"/>
          <w:sz w:val="30"/>
          <w:szCs w:val="30"/>
        </w:rPr>
        <w:t>竞争力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6.</w:t>
      </w:r>
      <w:r>
        <w:rPr>
          <w:rFonts w:ascii="Times New Roman" w:hAnsi="Times New Roman" w:eastAsia="楷体_GB2312"/>
          <w:kern w:val="0"/>
          <w:sz w:val="30"/>
          <w:szCs w:val="30"/>
        </w:rPr>
        <w:t>经济和社会效益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情况</w:t>
      </w:r>
    </w:p>
    <w:p>
      <w:pPr>
        <w:widowControl/>
        <w:autoSpaceDN w:val="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6"/>
        </w:rPr>
        <w:t xml:space="preserve">    （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根据“辽宁省两化融合评估系统</w:t>
      </w:r>
      <w:r>
        <w:rPr>
          <w:rFonts w:ascii="Times New Roman" w:hAnsi="Times New Roman" w:eastAsia="楷体_GB2312"/>
          <w:kern w:val="0"/>
          <w:sz w:val="30"/>
          <w:szCs w:val="30"/>
        </w:rPr>
        <w:t>”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生成</w:t>
      </w:r>
      <w:r>
        <w:rPr>
          <w:rFonts w:ascii="Times New Roman" w:hAnsi="Times New Roman" w:eastAsia="楷体_GB2312"/>
          <w:kern w:val="0"/>
          <w:sz w:val="30"/>
          <w:szCs w:val="30"/>
        </w:rPr>
        <w:t>的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评估</w:t>
      </w:r>
      <w:r>
        <w:rPr>
          <w:rFonts w:ascii="Times New Roman" w:hAnsi="Times New Roman" w:eastAsia="楷体_GB2312"/>
          <w:kern w:val="0"/>
          <w:sz w:val="30"/>
          <w:szCs w:val="30"/>
        </w:rPr>
        <w:t>报告，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结合</w:t>
      </w:r>
      <w:r>
        <w:rPr>
          <w:rFonts w:ascii="Times New Roman" w:hAnsi="Times New Roman" w:eastAsia="楷体_GB2312"/>
          <w:kern w:val="0"/>
          <w:sz w:val="30"/>
          <w:szCs w:val="30"/>
        </w:rPr>
        <w:t>企业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两化</w:t>
      </w:r>
      <w:r>
        <w:rPr>
          <w:rFonts w:ascii="Times New Roman" w:hAnsi="Times New Roman" w:eastAsia="楷体_GB2312"/>
          <w:kern w:val="0"/>
          <w:sz w:val="30"/>
          <w:szCs w:val="30"/>
        </w:rPr>
        <w:t>融合现状，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与</w:t>
      </w:r>
      <w:r>
        <w:rPr>
          <w:rFonts w:ascii="Times New Roman" w:hAnsi="Times New Roman" w:eastAsia="楷体_GB2312"/>
          <w:kern w:val="0"/>
          <w:sz w:val="30"/>
          <w:szCs w:val="30"/>
        </w:rPr>
        <w:t>行业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、</w:t>
      </w:r>
      <w:r>
        <w:rPr>
          <w:rFonts w:ascii="Times New Roman" w:hAnsi="Times New Roman" w:eastAsia="楷体_GB2312"/>
          <w:kern w:val="0"/>
          <w:sz w:val="30"/>
          <w:szCs w:val="30"/>
        </w:rPr>
        <w:t>重点企业进行对比分析，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从基础</w:t>
      </w:r>
      <w:r>
        <w:rPr>
          <w:rFonts w:ascii="Times New Roman" w:hAnsi="Times New Roman" w:eastAsia="楷体_GB2312"/>
          <w:kern w:val="0"/>
          <w:sz w:val="30"/>
          <w:szCs w:val="30"/>
        </w:rPr>
        <w:t>建设、单项应用、综合集成、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协同</w:t>
      </w:r>
      <w:r>
        <w:rPr>
          <w:rFonts w:ascii="Times New Roman" w:hAnsi="Times New Roman" w:eastAsia="楷体_GB2312"/>
          <w:kern w:val="0"/>
          <w:sz w:val="30"/>
          <w:szCs w:val="30"/>
        </w:rPr>
        <w:t>与创新、竞争力、经济和社会效益等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方面入手，分析自身</w:t>
      </w:r>
      <w:r>
        <w:rPr>
          <w:rFonts w:ascii="Times New Roman" w:hAnsi="Times New Roman" w:eastAsia="楷体_GB2312"/>
          <w:kern w:val="0"/>
          <w:sz w:val="30"/>
          <w:szCs w:val="30"/>
        </w:rPr>
        <w:t>优势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及薄弱</w:t>
      </w:r>
      <w:r>
        <w:rPr>
          <w:rFonts w:ascii="Times New Roman" w:hAnsi="Times New Roman" w:eastAsia="楷体_GB2312"/>
          <w:kern w:val="0"/>
          <w:sz w:val="30"/>
          <w:szCs w:val="30"/>
        </w:rPr>
        <w:t>环节。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）</w:t>
      </w: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二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下一步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工作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想法</w:t>
      </w:r>
    </w:p>
    <w:p>
      <w:pPr>
        <w:widowControl/>
        <w:autoSpaceDN w:val="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 xml:space="preserve">    （针对自身优势</w:t>
      </w:r>
      <w:r>
        <w:rPr>
          <w:rFonts w:ascii="Times New Roman" w:hAnsi="Times New Roman" w:eastAsia="楷体_GB2312"/>
          <w:kern w:val="0"/>
          <w:sz w:val="30"/>
          <w:szCs w:val="30"/>
        </w:rPr>
        <w:t>及薄弱环节，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提出下一步工作想法，</w:t>
      </w:r>
      <w:r>
        <w:rPr>
          <w:rFonts w:ascii="Times New Roman" w:hAnsi="Times New Roman" w:eastAsia="楷体_GB2312"/>
          <w:kern w:val="0"/>
          <w:sz w:val="30"/>
          <w:szCs w:val="30"/>
        </w:rPr>
        <w:t>应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能够确保</w:t>
      </w:r>
      <w:r>
        <w:rPr>
          <w:rFonts w:ascii="Times New Roman" w:hAnsi="Times New Roman" w:eastAsia="楷体_GB2312"/>
          <w:kern w:val="0"/>
          <w:sz w:val="30"/>
          <w:szCs w:val="30"/>
        </w:rPr>
        <w:t>有效的缩小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现有差距</w:t>
      </w:r>
      <w:r>
        <w:rPr>
          <w:rFonts w:ascii="Times New Roman" w:hAnsi="Times New Roman" w:eastAsia="楷体_GB2312"/>
          <w:kern w:val="0"/>
          <w:sz w:val="30"/>
          <w:szCs w:val="30"/>
        </w:rPr>
        <w:t>，保持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、扩大已有</w:t>
      </w:r>
      <w:r>
        <w:rPr>
          <w:rFonts w:ascii="Times New Roman" w:hAnsi="Times New Roman" w:eastAsia="楷体_GB2312"/>
          <w:kern w:val="0"/>
          <w:sz w:val="30"/>
          <w:szCs w:val="30"/>
        </w:rPr>
        <w:t>优势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3"/>
    <w:rsid w:val="00092692"/>
    <w:rsid w:val="000E14E6"/>
    <w:rsid w:val="00312EF6"/>
    <w:rsid w:val="00363216"/>
    <w:rsid w:val="003F7A68"/>
    <w:rsid w:val="006B3284"/>
    <w:rsid w:val="006E7D7F"/>
    <w:rsid w:val="00723BCC"/>
    <w:rsid w:val="00756F92"/>
    <w:rsid w:val="00AB49B3"/>
    <w:rsid w:val="00B20827"/>
    <w:rsid w:val="00C078D3"/>
    <w:rsid w:val="00C93875"/>
    <w:rsid w:val="00CF6D6C"/>
    <w:rsid w:val="00E53525"/>
    <w:rsid w:val="00FF5C43"/>
    <w:rsid w:val="5F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SAIB</Company>
  <Pages>2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2015-03-11T11:03:00Z</dcterms:created>
  <dc:creator>killer</dc:creator>
  <cp:lastModifiedBy>uos</cp:lastModifiedBy>
  <cp:lastPrinted>2023-06-02T09:17:47Z</cp:lastPrinted>
  <dcterms:modified xsi:type="dcterms:W3CDTF">2023-06-02T09:26:37Z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