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E1" w:rsidRDefault="002C44F1">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bookmarkStart w:id="0" w:name="_GoBack"/>
      <w:bookmarkEnd w:id="0"/>
      <w:r w:rsidR="007D4564" w:rsidRPr="007D4564">
        <w:rPr>
          <w:rFonts w:ascii="仿宋_GB2312" w:eastAsia="仿宋_GB2312" w:hAnsi="仿宋_GB2312" w:cs="仿宋_GB2312" w:hint="eastAsia"/>
          <w:color w:val="000000" w:themeColor="text1"/>
          <w:sz w:val="32"/>
          <w:szCs w:val="32"/>
        </w:rPr>
        <w:t>3</w:t>
      </w:r>
      <w:r w:rsidRPr="007D4564">
        <w:rPr>
          <w:rFonts w:ascii="仿宋_GB2312" w:eastAsia="仿宋_GB2312" w:hAnsi="仿宋_GB2312" w:cs="仿宋_GB2312" w:hint="eastAsia"/>
          <w:color w:val="000000" w:themeColor="text1"/>
          <w:sz w:val="32"/>
          <w:szCs w:val="32"/>
        </w:rPr>
        <w:t xml:space="preserve"> </w:t>
      </w:r>
    </w:p>
    <w:p w:rsidR="00EC1DE1" w:rsidRDefault="002C44F1">
      <w:pPr>
        <w:spacing w:line="360" w:lineRule="auto"/>
        <w:rPr>
          <w:rFonts w:ascii="Times New Roman" w:hAnsi="Times New Roman" w:cs="Times New Roman"/>
          <w:sz w:val="30"/>
        </w:rPr>
      </w:pPr>
      <w:r>
        <w:rPr>
          <w:rFonts w:ascii="Times New Roman" w:hAnsi="Times New Roman" w:cs="Times New Roman"/>
          <w:sz w:val="30"/>
        </w:rPr>
        <w:t xml:space="preserve">                                       </w:t>
      </w:r>
    </w:p>
    <w:p w:rsidR="00EC1DE1" w:rsidRDefault="00EC1DE1">
      <w:pPr>
        <w:spacing w:line="360" w:lineRule="auto"/>
        <w:rPr>
          <w:rFonts w:ascii="Times New Roman" w:hAnsi="Times New Roman" w:cs="Times New Roman"/>
          <w:sz w:val="30"/>
        </w:rPr>
      </w:pPr>
    </w:p>
    <w:p w:rsidR="00EC1DE1" w:rsidRDefault="00EC1DE1">
      <w:pPr>
        <w:spacing w:line="360" w:lineRule="auto"/>
        <w:rPr>
          <w:rFonts w:ascii="Times New Roman" w:hAnsi="Times New Roman" w:cs="Times New Roman"/>
          <w:sz w:val="28"/>
        </w:rPr>
      </w:pPr>
    </w:p>
    <w:p w:rsidR="00EC1DE1" w:rsidRDefault="002C44F1">
      <w:pPr>
        <w:spacing w:line="360" w:lineRule="auto"/>
        <w:jc w:val="center"/>
        <w:rPr>
          <w:rFonts w:ascii="Times New Roman" w:eastAsia="黑体" w:hAnsi="Times New Roman" w:cs="Times New Roman"/>
          <w:bCs/>
          <w:sz w:val="52"/>
          <w:szCs w:val="52"/>
        </w:rPr>
      </w:pPr>
      <w:r>
        <w:rPr>
          <w:rFonts w:ascii="Times New Roman" w:eastAsia="黑体" w:hAnsi="Times New Roman" w:cs="Times New Roman"/>
          <w:bCs/>
          <w:sz w:val="52"/>
          <w:szCs w:val="52"/>
        </w:rPr>
        <w:t>绿色工厂自评价报告</w:t>
      </w:r>
    </w:p>
    <w:p w:rsidR="00EC1DE1" w:rsidRDefault="00EC1DE1">
      <w:pPr>
        <w:spacing w:line="360" w:lineRule="auto"/>
        <w:rPr>
          <w:rFonts w:ascii="Times New Roman" w:hAnsi="Times New Roman" w:cs="Times New Roman"/>
          <w:b/>
          <w:sz w:val="52"/>
        </w:rPr>
      </w:pPr>
    </w:p>
    <w:p w:rsidR="00EC1DE1" w:rsidRDefault="00EC1DE1">
      <w:pPr>
        <w:spacing w:line="360" w:lineRule="auto"/>
        <w:rPr>
          <w:rFonts w:ascii="Times New Roman" w:hAnsi="Times New Roman" w:cs="Times New Roman"/>
          <w:b/>
          <w:sz w:val="52"/>
        </w:rPr>
      </w:pPr>
    </w:p>
    <w:p w:rsidR="00EC1DE1" w:rsidRDefault="00EC1DE1">
      <w:pPr>
        <w:spacing w:line="360" w:lineRule="auto"/>
        <w:rPr>
          <w:rFonts w:ascii="Times New Roman" w:hAnsi="Times New Roman" w:cs="Times New Roman"/>
          <w:b/>
          <w:sz w:val="52"/>
        </w:rPr>
      </w:pPr>
    </w:p>
    <w:p w:rsidR="00EC1DE1" w:rsidRDefault="00EC1DE1">
      <w:pPr>
        <w:spacing w:line="360" w:lineRule="auto"/>
        <w:rPr>
          <w:rFonts w:ascii="仿宋_GB2312" w:eastAsia="仿宋_GB2312" w:hAnsi="仿宋_GB2312" w:cs="仿宋_GB2312"/>
          <w:b/>
          <w:sz w:val="52"/>
        </w:rPr>
      </w:pPr>
    </w:p>
    <w:p w:rsidR="00EC1DE1" w:rsidRDefault="002C44F1">
      <w:pPr>
        <w:spacing w:line="360" w:lineRule="auto"/>
        <w:ind w:firstLineChars="600" w:firstLine="1800"/>
        <w:rPr>
          <w:rFonts w:ascii="仿宋_GB2312" w:eastAsia="仿宋_GB2312" w:hAnsi="仿宋_GB2312" w:cs="仿宋_GB2312"/>
          <w:sz w:val="30"/>
          <w:u w:val="single"/>
        </w:rPr>
      </w:pPr>
      <w:r>
        <w:rPr>
          <w:rFonts w:ascii="仿宋_GB2312" w:eastAsia="仿宋_GB2312" w:hAnsi="仿宋_GB2312" w:cs="仿宋_GB2312" w:hint="eastAsia"/>
          <w:sz w:val="30"/>
        </w:rPr>
        <w:t>申报单位：</w:t>
      </w:r>
      <w:r>
        <w:rPr>
          <w:rFonts w:ascii="仿宋_GB2312" w:eastAsia="仿宋_GB2312" w:hAnsi="仿宋_GB2312" w:cs="仿宋_GB2312" w:hint="eastAsia"/>
          <w:sz w:val="30"/>
          <w:u w:val="single"/>
        </w:rPr>
        <w:t xml:space="preserve">                          </w:t>
      </w:r>
    </w:p>
    <w:p w:rsidR="00EC1DE1" w:rsidRDefault="00EC1DE1">
      <w:pPr>
        <w:spacing w:line="360" w:lineRule="auto"/>
        <w:ind w:firstLineChars="600" w:firstLine="1800"/>
        <w:rPr>
          <w:rFonts w:ascii="仿宋_GB2312" w:eastAsia="仿宋_GB2312" w:hAnsi="仿宋_GB2312" w:cs="仿宋_GB2312"/>
          <w:sz w:val="30"/>
          <w:u w:val="single"/>
        </w:rPr>
      </w:pPr>
    </w:p>
    <w:p w:rsidR="00EC1DE1" w:rsidRDefault="006D4873">
      <w:pPr>
        <w:spacing w:line="360" w:lineRule="auto"/>
        <w:ind w:firstLineChars="600" w:firstLine="1800"/>
        <w:rPr>
          <w:rFonts w:ascii="仿宋_GB2312" w:eastAsia="仿宋_GB2312" w:hAnsi="仿宋_GB2312" w:cs="仿宋_GB2312"/>
          <w:sz w:val="30"/>
        </w:rPr>
      </w:pPr>
      <w:r>
        <w:rPr>
          <w:rFonts w:ascii="仿宋_GB2312" w:eastAsia="仿宋_GB2312" w:hAnsi="仿宋_GB2312" w:cs="仿宋_GB2312" w:hint="eastAsia"/>
          <w:sz w:val="30"/>
        </w:rPr>
        <w:t xml:space="preserve"> </w:t>
      </w:r>
      <w:r w:rsidR="002C44F1">
        <w:rPr>
          <w:rFonts w:ascii="仿宋_GB2312" w:eastAsia="仿宋_GB2312" w:hAnsi="仿宋_GB2312" w:cs="仿宋_GB2312" w:hint="eastAsia"/>
          <w:sz w:val="30"/>
        </w:rPr>
        <w:t>所在市：</w:t>
      </w:r>
      <w:r w:rsidR="002C44F1">
        <w:rPr>
          <w:rFonts w:ascii="仿宋_GB2312" w:eastAsia="仿宋_GB2312" w:hAnsi="仿宋_GB2312" w:cs="仿宋_GB2312" w:hint="eastAsia"/>
          <w:sz w:val="30"/>
          <w:u w:val="single"/>
        </w:rPr>
        <w:t xml:space="preserve">                          </w:t>
      </w:r>
    </w:p>
    <w:p w:rsidR="00EC1DE1" w:rsidRDefault="00EC1DE1">
      <w:pPr>
        <w:spacing w:line="360" w:lineRule="auto"/>
        <w:ind w:firstLineChars="600" w:firstLine="1800"/>
        <w:rPr>
          <w:rFonts w:ascii="仿宋_GB2312" w:eastAsia="仿宋_GB2312" w:hAnsi="仿宋_GB2312" w:cs="仿宋_GB2312"/>
          <w:sz w:val="30"/>
        </w:rPr>
      </w:pPr>
    </w:p>
    <w:p w:rsidR="00EC1DE1" w:rsidRDefault="00EC1DE1">
      <w:pPr>
        <w:spacing w:line="360" w:lineRule="auto"/>
        <w:rPr>
          <w:sz w:val="30"/>
        </w:rPr>
      </w:pPr>
    </w:p>
    <w:p w:rsidR="00EC1DE1" w:rsidRDefault="00EC1DE1">
      <w:pPr>
        <w:spacing w:line="360" w:lineRule="auto"/>
        <w:rPr>
          <w:sz w:val="30"/>
        </w:rPr>
      </w:pPr>
    </w:p>
    <w:p w:rsidR="00EC1DE1" w:rsidRDefault="00EC1DE1">
      <w:pPr>
        <w:spacing w:line="360" w:lineRule="auto"/>
        <w:rPr>
          <w:sz w:val="30"/>
        </w:rPr>
      </w:pPr>
    </w:p>
    <w:p w:rsidR="00EC1DE1" w:rsidRDefault="00EC1DE1">
      <w:pPr>
        <w:spacing w:line="360" w:lineRule="auto"/>
        <w:rPr>
          <w:sz w:val="30"/>
        </w:rPr>
      </w:pPr>
    </w:p>
    <w:p w:rsidR="00EC1DE1" w:rsidRDefault="002C44F1">
      <w:pPr>
        <w:spacing w:line="360" w:lineRule="auto"/>
        <w:jc w:val="center"/>
        <w:rPr>
          <w:rFonts w:ascii="仿宋_GB2312" w:eastAsia="仿宋_GB2312" w:hAnsi="仿宋_GB2312" w:cs="仿宋_GB2312"/>
          <w:sz w:val="30"/>
        </w:rPr>
      </w:pPr>
      <w:r>
        <w:rPr>
          <w:rFonts w:ascii="仿宋_GB2312" w:eastAsia="仿宋_GB2312" w:hAnsi="仿宋_GB2312" w:cs="仿宋_GB2312" w:hint="eastAsia"/>
          <w:sz w:val="30"/>
        </w:rPr>
        <w:t>20  年    月    日</w:t>
      </w:r>
    </w:p>
    <w:p w:rsidR="00EC1DE1" w:rsidRDefault="00EC1DE1">
      <w:pPr>
        <w:spacing w:line="360" w:lineRule="auto"/>
        <w:rPr>
          <w:rFonts w:ascii="仿宋_GB2312" w:eastAsia="仿宋_GB2312" w:hAnsi="仿宋_GB2312" w:cs="仿宋_GB2312"/>
          <w:b/>
          <w:sz w:val="30"/>
        </w:rPr>
        <w:sectPr w:rsidR="00EC1DE1">
          <w:pgSz w:w="11906" w:h="16838"/>
          <w:pgMar w:top="1440" w:right="1800" w:bottom="1440" w:left="1800" w:header="851" w:footer="992" w:gutter="0"/>
          <w:cols w:space="720"/>
          <w:docGrid w:type="lines" w:linePitch="312"/>
        </w:sectPr>
      </w:pPr>
    </w:p>
    <w:p w:rsidR="00EC1DE1" w:rsidRDefault="002C44F1">
      <w:pPr>
        <w:spacing w:line="360" w:lineRule="auto"/>
        <w:jc w:val="center"/>
        <w:rPr>
          <w:rFonts w:ascii="Times New Roman" w:eastAsia="黑体" w:hAnsi="Times New Roman" w:cs="Times New Roman"/>
          <w:sz w:val="48"/>
          <w:szCs w:val="48"/>
        </w:rPr>
      </w:pPr>
      <w:r>
        <w:rPr>
          <w:rFonts w:ascii="Times New Roman" w:eastAsia="黑体" w:hAnsi="Times New Roman" w:cs="Times New Roman"/>
          <w:sz w:val="48"/>
          <w:szCs w:val="48"/>
        </w:rPr>
        <w:lastRenderedPageBreak/>
        <w:t>填</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写</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说</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明</w:t>
      </w:r>
    </w:p>
    <w:p w:rsidR="00EC1DE1" w:rsidRDefault="00EC1DE1">
      <w:pPr>
        <w:spacing w:line="360" w:lineRule="auto"/>
        <w:rPr>
          <w:rFonts w:ascii="Times New Roman" w:eastAsia="仿宋_GB2312" w:hAnsi="Times New Roman" w:cs="Times New Roman"/>
          <w:b/>
          <w:sz w:val="30"/>
        </w:rPr>
      </w:pPr>
    </w:p>
    <w:p w:rsidR="00EC1DE1" w:rsidRDefault="002C44F1">
      <w:pPr>
        <w:tabs>
          <w:tab w:val="left" w:pos="1152"/>
        </w:tabs>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w:t>
      </w:r>
      <w:r>
        <w:rPr>
          <w:rFonts w:ascii="Times New Roman" w:eastAsia="仿宋_GB2312" w:hAnsi="Times New Roman" w:cs="Times New Roman"/>
          <w:color w:val="000000"/>
          <w:kern w:val="0"/>
          <w:sz w:val="32"/>
          <w:szCs w:val="32"/>
        </w:rPr>
        <w:t>申请企业应当准确、如实填报。</w:t>
      </w:r>
    </w:p>
    <w:p w:rsidR="00EC1DE1" w:rsidRDefault="002C44F1">
      <w:pPr>
        <w:tabs>
          <w:tab w:val="left" w:pos="1152"/>
        </w:tabs>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二、所属行业</w:t>
      </w:r>
      <w:proofErr w:type="gramStart"/>
      <w:r>
        <w:rPr>
          <w:rFonts w:ascii="Times New Roman" w:eastAsia="仿宋_GB2312" w:hAnsi="Times New Roman" w:cs="Times New Roman"/>
          <w:color w:val="000000"/>
          <w:kern w:val="0"/>
          <w:sz w:val="32"/>
          <w:szCs w:val="32"/>
        </w:rPr>
        <w:t>请依据</w:t>
      </w:r>
      <w:proofErr w:type="gramEnd"/>
      <w:r>
        <w:rPr>
          <w:rFonts w:ascii="Times New Roman" w:eastAsia="仿宋_GB2312" w:hAnsi="Times New Roman" w:cs="Times New Roman"/>
          <w:color w:val="000000"/>
          <w:kern w:val="0"/>
          <w:sz w:val="32"/>
          <w:szCs w:val="32"/>
        </w:rPr>
        <w:t>GB/T</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4754-2011</w:t>
      </w:r>
      <w:r>
        <w:rPr>
          <w:rFonts w:ascii="Times New Roman" w:eastAsia="仿宋_GB2312" w:hAnsi="Times New Roman" w:cs="Times New Roman"/>
          <w:color w:val="000000"/>
          <w:kern w:val="0"/>
          <w:sz w:val="32"/>
          <w:szCs w:val="32"/>
        </w:rPr>
        <w:t>《国民经济行业分类》填写；单位性质依据营业执照中的类型填写。</w:t>
      </w:r>
    </w:p>
    <w:p w:rsidR="00EC1DE1" w:rsidRDefault="002C44F1">
      <w:pPr>
        <w:tabs>
          <w:tab w:val="left" w:pos="1152"/>
        </w:tabs>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三、有关项目页面不够时，可加附页。</w:t>
      </w:r>
    </w:p>
    <w:p w:rsidR="00EC1DE1" w:rsidRDefault="002C44F1">
      <w:pPr>
        <w:tabs>
          <w:tab w:val="left" w:pos="1152"/>
        </w:tabs>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四、自评价报告应按照规定格式填写，并使用</w:t>
      </w:r>
      <w:r>
        <w:rPr>
          <w:rFonts w:ascii="Times New Roman" w:eastAsia="仿宋_GB2312" w:hAnsi="Times New Roman" w:cs="Times New Roman"/>
          <w:color w:val="000000"/>
          <w:kern w:val="0"/>
          <w:sz w:val="32"/>
          <w:szCs w:val="32"/>
        </w:rPr>
        <w:t>A4</w:t>
      </w:r>
      <w:r>
        <w:rPr>
          <w:rFonts w:ascii="Times New Roman" w:eastAsia="仿宋_GB2312" w:hAnsi="Times New Roman" w:cs="Times New Roman"/>
          <w:color w:val="000000"/>
          <w:kern w:val="0"/>
          <w:sz w:val="32"/>
          <w:szCs w:val="32"/>
        </w:rPr>
        <w:t>纸打印装订（一式</w:t>
      </w:r>
      <w:r w:rsidR="00594536">
        <w:rPr>
          <w:rFonts w:ascii="Times New Roman" w:eastAsia="仿宋_GB2312" w:hAnsi="Times New Roman" w:cs="Times New Roman" w:hint="eastAsia"/>
          <w:color w:val="000000"/>
          <w:kern w:val="0"/>
          <w:sz w:val="32"/>
          <w:szCs w:val="32"/>
        </w:rPr>
        <w:t>五</w:t>
      </w:r>
      <w:r>
        <w:rPr>
          <w:rFonts w:ascii="Times New Roman" w:eastAsia="仿宋_GB2312" w:hAnsi="Times New Roman" w:cs="Times New Roman"/>
          <w:color w:val="000000"/>
          <w:kern w:val="0"/>
          <w:sz w:val="32"/>
          <w:szCs w:val="32"/>
        </w:rPr>
        <w:t>份、电子版一份）。</w:t>
      </w:r>
    </w:p>
    <w:p w:rsidR="00BF6006" w:rsidRPr="00643A17" w:rsidRDefault="002C44F1" w:rsidP="00BF6006">
      <w:pPr>
        <w:jc w:val="center"/>
        <w:rPr>
          <w:rFonts w:eastAsia="方正小标宋简体"/>
          <w:bCs/>
          <w:sz w:val="44"/>
          <w:szCs w:val="44"/>
        </w:rPr>
      </w:pPr>
      <w:r>
        <w:rPr>
          <w:rFonts w:ascii="Times New Roman" w:eastAsia="仿宋" w:hAnsi="Times New Roman" w:cs="Times New Roman"/>
          <w:sz w:val="32"/>
          <w:szCs w:val="32"/>
        </w:rPr>
        <w:br w:type="page"/>
      </w:r>
    </w:p>
    <w:p w:rsidR="00BF6006" w:rsidRPr="00643A17" w:rsidRDefault="00BF6006" w:rsidP="00BF6006">
      <w:pPr>
        <w:jc w:val="center"/>
        <w:rPr>
          <w:rFonts w:eastAsia="方正小标宋简体"/>
          <w:bCs/>
          <w:sz w:val="44"/>
          <w:szCs w:val="44"/>
        </w:rPr>
      </w:pPr>
      <w:r w:rsidRPr="00643A17">
        <w:rPr>
          <w:rFonts w:eastAsia="方正小标宋简体"/>
          <w:bCs/>
          <w:sz w:val="44"/>
          <w:szCs w:val="44"/>
        </w:rPr>
        <w:lastRenderedPageBreak/>
        <w:t>基本信息表</w:t>
      </w:r>
    </w:p>
    <w:p w:rsidR="00BF6006" w:rsidRPr="00643A17" w:rsidRDefault="00BF6006" w:rsidP="00BF6006">
      <w:pPr>
        <w:jc w:val="center"/>
        <w:rPr>
          <w:b/>
          <w:bCs/>
          <w:sz w:val="32"/>
          <w:szCs w:val="32"/>
        </w:rPr>
      </w:pPr>
    </w:p>
    <w:tbl>
      <w:tblPr>
        <w:tblW w:w="87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486"/>
        <w:gridCol w:w="1605"/>
        <w:gridCol w:w="415"/>
        <w:gridCol w:w="1190"/>
        <w:gridCol w:w="1070"/>
        <w:gridCol w:w="535"/>
        <w:gridCol w:w="1605"/>
      </w:tblGrid>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工厂名称</w:t>
            </w:r>
          </w:p>
        </w:tc>
        <w:tc>
          <w:tcPr>
            <w:tcW w:w="6420" w:type="dxa"/>
            <w:gridSpan w:val="6"/>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所属行业</w:t>
            </w:r>
          </w:p>
        </w:tc>
        <w:tc>
          <w:tcPr>
            <w:tcW w:w="6420" w:type="dxa"/>
            <w:gridSpan w:val="6"/>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通讯地址</w:t>
            </w:r>
          </w:p>
        </w:tc>
        <w:tc>
          <w:tcPr>
            <w:tcW w:w="6420" w:type="dxa"/>
            <w:gridSpan w:val="6"/>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单位性质</w:t>
            </w:r>
          </w:p>
        </w:tc>
        <w:tc>
          <w:tcPr>
            <w:tcW w:w="6420" w:type="dxa"/>
            <w:gridSpan w:val="6"/>
          </w:tcPr>
          <w:p w:rsidR="00BF6006" w:rsidRPr="00643A17" w:rsidRDefault="00BF6006" w:rsidP="007950B4">
            <w:pPr>
              <w:spacing w:line="360" w:lineRule="auto"/>
              <w:rPr>
                <w:szCs w:val="24"/>
              </w:rPr>
            </w:pPr>
            <w:r w:rsidRPr="00643A17">
              <w:rPr>
                <w:rFonts w:hAnsi="宋体"/>
                <w:szCs w:val="24"/>
              </w:rPr>
              <w:t>内资（</w:t>
            </w:r>
            <w:r w:rsidRPr="00643A17">
              <w:rPr>
                <w:szCs w:val="24"/>
              </w:rPr>
              <w:t>□</w:t>
            </w:r>
            <w:r w:rsidRPr="00643A17">
              <w:rPr>
                <w:rFonts w:hAnsi="宋体"/>
                <w:szCs w:val="24"/>
              </w:rPr>
              <w:t>国有</w:t>
            </w:r>
            <w:r w:rsidRPr="00643A17">
              <w:rPr>
                <w:szCs w:val="24"/>
              </w:rPr>
              <w:t>□</w:t>
            </w:r>
            <w:r w:rsidRPr="00643A17">
              <w:rPr>
                <w:rFonts w:hAnsi="宋体"/>
                <w:szCs w:val="24"/>
              </w:rPr>
              <w:t>集体</w:t>
            </w:r>
            <w:r w:rsidRPr="00643A17">
              <w:rPr>
                <w:szCs w:val="24"/>
              </w:rPr>
              <w:t>□</w:t>
            </w:r>
            <w:r w:rsidRPr="00643A17">
              <w:rPr>
                <w:rFonts w:hAnsi="宋体"/>
                <w:szCs w:val="24"/>
              </w:rPr>
              <w:t>民营）</w:t>
            </w:r>
            <w:r w:rsidRPr="00643A17">
              <w:rPr>
                <w:szCs w:val="24"/>
              </w:rPr>
              <w:t>□</w:t>
            </w:r>
            <w:r w:rsidRPr="00643A17">
              <w:rPr>
                <w:rFonts w:hAnsi="宋体"/>
                <w:szCs w:val="24"/>
              </w:rPr>
              <w:t>中外合资</w:t>
            </w:r>
            <w:r w:rsidRPr="00643A17">
              <w:rPr>
                <w:szCs w:val="24"/>
              </w:rPr>
              <w:t>□</w:t>
            </w:r>
            <w:r w:rsidRPr="00643A17">
              <w:rPr>
                <w:rFonts w:hAnsi="宋体"/>
                <w:szCs w:val="24"/>
              </w:rPr>
              <w:t>港澳台</w:t>
            </w:r>
            <w:r w:rsidRPr="00643A17">
              <w:rPr>
                <w:szCs w:val="24"/>
              </w:rPr>
              <w:t>□</w:t>
            </w:r>
            <w:r w:rsidRPr="00643A17">
              <w:rPr>
                <w:rFonts w:hAnsi="宋体"/>
                <w:szCs w:val="24"/>
              </w:rPr>
              <w:t>外商独资</w:t>
            </w:r>
          </w:p>
        </w:tc>
      </w:tr>
      <w:tr w:rsidR="00BF6006" w:rsidRPr="00643A17" w:rsidTr="00BF6006">
        <w:tc>
          <w:tcPr>
            <w:tcW w:w="2337" w:type="dxa"/>
            <w:gridSpan w:val="2"/>
          </w:tcPr>
          <w:p w:rsidR="00BF6006" w:rsidRPr="00643A17" w:rsidRDefault="00BF6006" w:rsidP="007950B4">
            <w:pPr>
              <w:jc w:val="center"/>
              <w:rPr>
                <w:szCs w:val="24"/>
              </w:rPr>
            </w:pPr>
            <w:r w:rsidRPr="00643A17">
              <w:rPr>
                <w:rFonts w:hAnsi="宋体"/>
                <w:szCs w:val="24"/>
              </w:rPr>
              <w:t>统一社会信用代码</w:t>
            </w:r>
          </w:p>
        </w:tc>
        <w:tc>
          <w:tcPr>
            <w:tcW w:w="2020" w:type="dxa"/>
            <w:gridSpan w:val="2"/>
          </w:tcPr>
          <w:p w:rsidR="00BF6006" w:rsidRPr="00643A17" w:rsidRDefault="00BF6006" w:rsidP="007950B4">
            <w:pPr>
              <w:jc w:val="center"/>
              <w:rPr>
                <w:szCs w:val="24"/>
              </w:rPr>
            </w:pPr>
          </w:p>
        </w:tc>
        <w:tc>
          <w:tcPr>
            <w:tcW w:w="2260" w:type="dxa"/>
            <w:gridSpan w:val="2"/>
          </w:tcPr>
          <w:p w:rsidR="00BF6006" w:rsidRPr="00643A17" w:rsidRDefault="00BF6006" w:rsidP="007950B4">
            <w:pPr>
              <w:jc w:val="center"/>
              <w:rPr>
                <w:szCs w:val="24"/>
              </w:rPr>
            </w:pPr>
            <w:r w:rsidRPr="00643A17">
              <w:rPr>
                <w:rFonts w:hAnsi="宋体"/>
                <w:szCs w:val="24"/>
              </w:rPr>
              <w:t>邮编</w:t>
            </w:r>
          </w:p>
        </w:tc>
        <w:tc>
          <w:tcPr>
            <w:tcW w:w="2140" w:type="dxa"/>
            <w:gridSpan w:val="2"/>
          </w:tcPr>
          <w:p w:rsidR="00BF6006" w:rsidRPr="00643A17" w:rsidRDefault="00BF6006" w:rsidP="007950B4">
            <w:pPr>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注册机关</w:t>
            </w:r>
          </w:p>
        </w:tc>
        <w:tc>
          <w:tcPr>
            <w:tcW w:w="2020" w:type="dxa"/>
            <w:gridSpan w:val="2"/>
          </w:tcPr>
          <w:p w:rsidR="00BF6006" w:rsidRPr="00643A17" w:rsidRDefault="00BF6006" w:rsidP="007950B4">
            <w:pPr>
              <w:spacing w:line="360" w:lineRule="auto"/>
              <w:jc w:val="center"/>
              <w:rPr>
                <w:szCs w:val="24"/>
              </w:rPr>
            </w:pPr>
          </w:p>
        </w:tc>
        <w:tc>
          <w:tcPr>
            <w:tcW w:w="2260" w:type="dxa"/>
            <w:gridSpan w:val="2"/>
          </w:tcPr>
          <w:p w:rsidR="00BF6006" w:rsidRPr="00643A17" w:rsidRDefault="00BF6006" w:rsidP="007950B4">
            <w:pPr>
              <w:spacing w:line="360" w:lineRule="auto"/>
              <w:jc w:val="center"/>
              <w:rPr>
                <w:szCs w:val="24"/>
              </w:rPr>
            </w:pPr>
            <w:r w:rsidRPr="00643A17">
              <w:rPr>
                <w:rFonts w:hAnsi="宋体"/>
                <w:szCs w:val="24"/>
              </w:rPr>
              <w:t>注册资金（万元）</w:t>
            </w:r>
          </w:p>
        </w:tc>
        <w:tc>
          <w:tcPr>
            <w:tcW w:w="2140" w:type="dxa"/>
            <w:gridSpan w:val="2"/>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成立日期</w:t>
            </w:r>
          </w:p>
        </w:tc>
        <w:tc>
          <w:tcPr>
            <w:tcW w:w="2020" w:type="dxa"/>
            <w:gridSpan w:val="2"/>
          </w:tcPr>
          <w:p w:rsidR="00BF6006" w:rsidRPr="00643A17" w:rsidRDefault="00BF6006" w:rsidP="007950B4">
            <w:pPr>
              <w:spacing w:line="360" w:lineRule="auto"/>
              <w:jc w:val="center"/>
              <w:rPr>
                <w:szCs w:val="24"/>
              </w:rPr>
            </w:pPr>
          </w:p>
        </w:tc>
        <w:tc>
          <w:tcPr>
            <w:tcW w:w="2260" w:type="dxa"/>
            <w:gridSpan w:val="2"/>
          </w:tcPr>
          <w:p w:rsidR="00BF6006" w:rsidRPr="00643A17" w:rsidRDefault="00BF6006" w:rsidP="007950B4">
            <w:pPr>
              <w:spacing w:line="360" w:lineRule="auto"/>
              <w:jc w:val="center"/>
              <w:rPr>
                <w:szCs w:val="24"/>
              </w:rPr>
            </w:pPr>
            <w:r w:rsidRPr="00643A17">
              <w:rPr>
                <w:rFonts w:hAnsi="宋体"/>
                <w:szCs w:val="24"/>
              </w:rPr>
              <w:t>有效期</w:t>
            </w:r>
          </w:p>
        </w:tc>
        <w:tc>
          <w:tcPr>
            <w:tcW w:w="2140" w:type="dxa"/>
            <w:gridSpan w:val="2"/>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法定代表人</w:t>
            </w:r>
          </w:p>
        </w:tc>
        <w:tc>
          <w:tcPr>
            <w:tcW w:w="2020" w:type="dxa"/>
            <w:gridSpan w:val="2"/>
          </w:tcPr>
          <w:p w:rsidR="00BF6006" w:rsidRPr="00643A17" w:rsidRDefault="00BF6006" w:rsidP="007950B4">
            <w:pPr>
              <w:spacing w:line="360" w:lineRule="auto"/>
              <w:jc w:val="center"/>
              <w:rPr>
                <w:szCs w:val="24"/>
              </w:rPr>
            </w:pPr>
          </w:p>
        </w:tc>
        <w:tc>
          <w:tcPr>
            <w:tcW w:w="2260" w:type="dxa"/>
            <w:gridSpan w:val="2"/>
          </w:tcPr>
          <w:p w:rsidR="00BF6006" w:rsidRPr="00643A17" w:rsidRDefault="00BF6006" w:rsidP="007950B4">
            <w:pPr>
              <w:spacing w:line="360" w:lineRule="auto"/>
              <w:jc w:val="center"/>
              <w:rPr>
                <w:szCs w:val="24"/>
              </w:rPr>
            </w:pPr>
            <w:r w:rsidRPr="00643A17">
              <w:rPr>
                <w:rFonts w:hAnsi="宋体"/>
                <w:szCs w:val="24"/>
              </w:rPr>
              <w:t>法人代表联系电话</w:t>
            </w:r>
          </w:p>
        </w:tc>
        <w:tc>
          <w:tcPr>
            <w:tcW w:w="2140" w:type="dxa"/>
            <w:gridSpan w:val="2"/>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申报工作联系部门</w:t>
            </w:r>
          </w:p>
        </w:tc>
        <w:tc>
          <w:tcPr>
            <w:tcW w:w="2020" w:type="dxa"/>
            <w:gridSpan w:val="2"/>
          </w:tcPr>
          <w:p w:rsidR="00BF6006" w:rsidRPr="00643A17" w:rsidRDefault="00BF6006" w:rsidP="007950B4">
            <w:pPr>
              <w:spacing w:line="360" w:lineRule="auto"/>
              <w:jc w:val="center"/>
              <w:rPr>
                <w:szCs w:val="24"/>
              </w:rPr>
            </w:pPr>
          </w:p>
        </w:tc>
        <w:tc>
          <w:tcPr>
            <w:tcW w:w="2260" w:type="dxa"/>
            <w:gridSpan w:val="2"/>
          </w:tcPr>
          <w:p w:rsidR="00BF6006" w:rsidRPr="00643A17" w:rsidRDefault="00BF6006" w:rsidP="007950B4">
            <w:pPr>
              <w:spacing w:line="360" w:lineRule="auto"/>
              <w:jc w:val="center"/>
              <w:rPr>
                <w:szCs w:val="24"/>
              </w:rPr>
            </w:pPr>
            <w:r w:rsidRPr="00643A17">
              <w:rPr>
                <w:rFonts w:hAnsi="宋体"/>
                <w:szCs w:val="24"/>
              </w:rPr>
              <w:t>联系人</w:t>
            </w:r>
          </w:p>
        </w:tc>
        <w:tc>
          <w:tcPr>
            <w:tcW w:w="2140" w:type="dxa"/>
            <w:gridSpan w:val="2"/>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联系电话</w:t>
            </w:r>
          </w:p>
        </w:tc>
        <w:tc>
          <w:tcPr>
            <w:tcW w:w="2020" w:type="dxa"/>
            <w:gridSpan w:val="2"/>
          </w:tcPr>
          <w:p w:rsidR="00BF6006" w:rsidRPr="00643A17" w:rsidRDefault="00BF6006" w:rsidP="007950B4">
            <w:pPr>
              <w:spacing w:line="360" w:lineRule="auto"/>
              <w:jc w:val="center"/>
              <w:rPr>
                <w:szCs w:val="24"/>
              </w:rPr>
            </w:pPr>
          </w:p>
        </w:tc>
        <w:tc>
          <w:tcPr>
            <w:tcW w:w="2260" w:type="dxa"/>
            <w:gridSpan w:val="2"/>
          </w:tcPr>
          <w:p w:rsidR="00BF6006" w:rsidRPr="00643A17" w:rsidRDefault="00BF6006" w:rsidP="007950B4">
            <w:pPr>
              <w:spacing w:line="360" w:lineRule="auto"/>
              <w:jc w:val="center"/>
              <w:rPr>
                <w:szCs w:val="24"/>
              </w:rPr>
            </w:pPr>
            <w:r w:rsidRPr="00643A17">
              <w:rPr>
                <w:rFonts w:hAnsi="宋体"/>
                <w:szCs w:val="24"/>
              </w:rPr>
              <w:t>传真</w:t>
            </w:r>
          </w:p>
        </w:tc>
        <w:tc>
          <w:tcPr>
            <w:tcW w:w="2140" w:type="dxa"/>
            <w:gridSpan w:val="2"/>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手机</w:t>
            </w:r>
          </w:p>
        </w:tc>
        <w:tc>
          <w:tcPr>
            <w:tcW w:w="2020" w:type="dxa"/>
            <w:gridSpan w:val="2"/>
          </w:tcPr>
          <w:p w:rsidR="00BF6006" w:rsidRPr="00643A17" w:rsidRDefault="00BF6006" w:rsidP="007950B4">
            <w:pPr>
              <w:spacing w:line="360" w:lineRule="auto"/>
              <w:jc w:val="center"/>
              <w:rPr>
                <w:szCs w:val="24"/>
              </w:rPr>
            </w:pPr>
          </w:p>
        </w:tc>
        <w:tc>
          <w:tcPr>
            <w:tcW w:w="2260" w:type="dxa"/>
            <w:gridSpan w:val="2"/>
          </w:tcPr>
          <w:p w:rsidR="00BF6006" w:rsidRPr="00643A17" w:rsidRDefault="00BF6006" w:rsidP="007950B4">
            <w:pPr>
              <w:spacing w:line="360" w:lineRule="auto"/>
              <w:jc w:val="center"/>
              <w:rPr>
                <w:szCs w:val="24"/>
              </w:rPr>
            </w:pPr>
            <w:r w:rsidRPr="00643A17">
              <w:rPr>
                <w:rFonts w:hAnsi="宋体"/>
                <w:szCs w:val="24"/>
              </w:rPr>
              <w:t>电子邮箱</w:t>
            </w:r>
          </w:p>
        </w:tc>
        <w:tc>
          <w:tcPr>
            <w:tcW w:w="2140" w:type="dxa"/>
            <w:gridSpan w:val="2"/>
          </w:tcPr>
          <w:p w:rsidR="00BF6006" w:rsidRPr="00643A17" w:rsidRDefault="00BF6006" w:rsidP="007950B4">
            <w:pPr>
              <w:spacing w:line="360" w:lineRule="auto"/>
              <w:jc w:val="center"/>
              <w:rPr>
                <w:szCs w:val="24"/>
              </w:rPr>
            </w:pPr>
          </w:p>
        </w:tc>
      </w:tr>
      <w:tr w:rsidR="00BF6006" w:rsidRPr="00643A17" w:rsidTr="00BF6006">
        <w:tc>
          <w:tcPr>
            <w:tcW w:w="2337" w:type="dxa"/>
            <w:gridSpan w:val="2"/>
          </w:tcPr>
          <w:p w:rsidR="00BF6006" w:rsidRPr="00643A17" w:rsidRDefault="00BF6006" w:rsidP="007950B4">
            <w:pPr>
              <w:spacing w:line="360" w:lineRule="auto"/>
              <w:jc w:val="center"/>
              <w:rPr>
                <w:szCs w:val="24"/>
              </w:rPr>
            </w:pPr>
            <w:r w:rsidRPr="00643A17">
              <w:rPr>
                <w:rFonts w:hAnsi="宋体"/>
                <w:szCs w:val="24"/>
              </w:rPr>
              <w:t>企业占地面积（</w:t>
            </w:r>
            <w:r w:rsidRPr="00643A17">
              <w:rPr>
                <w:szCs w:val="24"/>
              </w:rPr>
              <w:t>m</w:t>
            </w:r>
            <w:r w:rsidRPr="00643A17">
              <w:rPr>
                <w:bCs/>
                <w:iCs/>
                <w:szCs w:val="24"/>
                <w:vertAlign w:val="superscript"/>
              </w:rPr>
              <w:t>2</w:t>
            </w:r>
            <w:r w:rsidRPr="00643A17">
              <w:rPr>
                <w:rFonts w:hAnsi="宋体"/>
                <w:szCs w:val="24"/>
              </w:rPr>
              <w:t>）</w:t>
            </w:r>
          </w:p>
        </w:tc>
        <w:tc>
          <w:tcPr>
            <w:tcW w:w="2020" w:type="dxa"/>
            <w:gridSpan w:val="2"/>
          </w:tcPr>
          <w:p w:rsidR="00BF6006" w:rsidRPr="00643A17" w:rsidRDefault="00BF6006" w:rsidP="007950B4">
            <w:pPr>
              <w:spacing w:line="360" w:lineRule="auto"/>
              <w:jc w:val="center"/>
              <w:rPr>
                <w:szCs w:val="24"/>
              </w:rPr>
            </w:pPr>
          </w:p>
        </w:tc>
        <w:tc>
          <w:tcPr>
            <w:tcW w:w="2260" w:type="dxa"/>
            <w:gridSpan w:val="2"/>
          </w:tcPr>
          <w:p w:rsidR="00BF6006" w:rsidRPr="00643A17" w:rsidRDefault="00BF6006" w:rsidP="007950B4">
            <w:pPr>
              <w:spacing w:line="360" w:lineRule="auto"/>
              <w:jc w:val="center"/>
              <w:rPr>
                <w:szCs w:val="24"/>
              </w:rPr>
            </w:pPr>
            <w:r w:rsidRPr="00643A17">
              <w:rPr>
                <w:rFonts w:hAnsi="宋体"/>
                <w:szCs w:val="24"/>
              </w:rPr>
              <w:t>厂房面积（</w:t>
            </w:r>
            <w:r w:rsidRPr="00643A17">
              <w:rPr>
                <w:szCs w:val="24"/>
              </w:rPr>
              <w:t>m</w:t>
            </w:r>
            <w:r w:rsidRPr="00643A17">
              <w:rPr>
                <w:bCs/>
                <w:iCs/>
                <w:szCs w:val="24"/>
                <w:vertAlign w:val="superscript"/>
              </w:rPr>
              <w:t>2</w:t>
            </w:r>
            <w:r w:rsidRPr="00643A17">
              <w:rPr>
                <w:rFonts w:hAnsi="宋体"/>
                <w:szCs w:val="24"/>
              </w:rPr>
              <w:t>）</w:t>
            </w:r>
          </w:p>
        </w:tc>
        <w:tc>
          <w:tcPr>
            <w:tcW w:w="2140" w:type="dxa"/>
            <w:gridSpan w:val="2"/>
          </w:tcPr>
          <w:p w:rsidR="00BF6006" w:rsidRPr="00643A17" w:rsidRDefault="00BF6006" w:rsidP="007950B4">
            <w:pPr>
              <w:spacing w:line="360" w:lineRule="auto"/>
              <w:jc w:val="center"/>
              <w:rPr>
                <w:szCs w:val="24"/>
              </w:rPr>
            </w:pPr>
          </w:p>
        </w:tc>
      </w:tr>
      <w:tr w:rsidR="00BF6006" w:rsidRPr="00643A17" w:rsidTr="00357098">
        <w:tc>
          <w:tcPr>
            <w:tcW w:w="2337" w:type="dxa"/>
            <w:gridSpan w:val="2"/>
          </w:tcPr>
          <w:p w:rsidR="00BF6006" w:rsidRPr="00643A17" w:rsidRDefault="00BF6006" w:rsidP="007950B4">
            <w:pPr>
              <w:spacing w:line="360" w:lineRule="auto"/>
              <w:jc w:val="center"/>
              <w:rPr>
                <w:szCs w:val="24"/>
              </w:rPr>
            </w:pPr>
            <w:r>
              <w:rPr>
                <w:rFonts w:hint="eastAsia"/>
                <w:szCs w:val="24"/>
              </w:rPr>
              <w:t>主要产品</w:t>
            </w:r>
          </w:p>
        </w:tc>
        <w:tc>
          <w:tcPr>
            <w:tcW w:w="6420" w:type="dxa"/>
            <w:gridSpan w:val="6"/>
          </w:tcPr>
          <w:p w:rsidR="00BF6006" w:rsidRPr="00643A17" w:rsidRDefault="00BF6006" w:rsidP="007950B4">
            <w:pPr>
              <w:spacing w:line="360" w:lineRule="auto"/>
              <w:jc w:val="center"/>
              <w:rPr>
                <w:szCs w:val="24"/>
              </w:rPr>
            </w:pPr>
          </w:p>
        </w:tc>
      </w:tr>
      <w:tr w:rsidR="00BF6006" w:rsidRPr="00643A17" w:rsidTr="00BF6006">
        <w:trPr>
          <w:trHeight w:val="1432"/>
        </w:trPr>
        <w:tc>
          <w:tcPr>
            <w:tcW w:w="2337" w:type="dxa"/>
            <w:gridSpan w:val="2"/>
            <w:vAlign w:val="center"/>
          </w:tcPr>
          <w:p w:rsidR="00BF6006" w:rsidRPr="00643A17" w:rsidRDefault="00BF6006" w:rsidP="007950B4">
            <w:pPr>
              <w:snapToGrid w:val="0"/>
              <w:rPr>
                <w:szCs w:val="24"/>
              </w:rPr>
            </w:pPr>
            <w:r w:rsidRPr="00643A17">
              <w:rPr>
                <w:rFonts w:hAnsi="宋体"/>
                <w:bCs/>
                <w:iCs/>
                <w:szCs w:val="24"/>
              </w:rPr>
              <w:t>企业生产经营情况</w:t>
            </w:r>
            <w:r w:rsidRPr="00643A17">
              <w:rPr>
                <w:bCs/>
                <w:iCs/>
                <w:szCs w:val="24"/>
              </w:rPr>
              <w:t xml:space="preserve">    </w:t>
            </w:r>
          </w:p>
          <w:p w:rsidR="00BF6006" w:rsidRPr="00643A17" w:rsidRDefault="00BF6006" w:rsidP="007950B4">
            <w:pPr>
              <w:rPr>
                <w:szCs w:val="24"/>
              </w:rPr>
            </w:pPr>
            <w:r w:rsidRPr="00643A17">
              <w:rPr>
                <w:rFonts w:hAnsi="宋体"/>
                <w:bCs/>
                <w:iCs/>
                <w:szCs w:val="24"/>
              </w:rPr>
              <w:t>年度</w:t>
            </w:r>
            <w:r w:rsidRPr="00643A17">
              <w:rPr>
                <w:bCs/>
                <w:iCs/>
                <w:szCs w:val="24"/>
              </w:rPr>
              <w:t>(</w:t>
            </w:r>
            <w:r w:rsidRPr="00643A17">
              <w:rPr>
                <w:rFonts w:hAnsi="宋体"/>
                <w:bCs/>
                <w:iCs/>
                <w:szCs w:val="24"/>
              </w:rPr>
              <w:t>近三年</w:t>
            </w:r>
            <w:r w:rsidRPr="00643A17">
              <w:rPr>
                <w:bCs/>
                <w:iCs/>
                <w:szCs w:val="24"/>
              </w:rPr>
              <w:t>)</w:t>
            </w:r>
          </w:p>
        </w:tc>
        <w:tc>
          <w:tcPr>
            <w:tcW w:w="1605" w:type="dxa"/>
            <w:vAlign w:val="center"/>
          </w:tcPr>
          <w:p w:rsidR="00BF6006" w:rsidRPr="00643A17" w:rsidRDefault="00BF6006" w:rsidP="007950B4">
            <w:pPr>
              <w:jc w:val="center"/>
              <w:rPr>
                <w:szCs w:val="24"/>
              </w:rPr>
            </w:pPr>
            <w:r w:rsidRPr="00643A17">
              <w:rPr>
                <w:bCs/>
                <w:iCs/>
                <w:szCs w:val="24"/>
              </w:rPr>
              <w:t xml:space="preserve">   </w:t>
            </w:r>
            <w:r w:rsidRPr="00643A17">
              <w:rPr>
                <w:rFonts w:hAnsi="宋体"/>
                <w:bCs/>
                <w:iCs/>
                <w:szCs w:val="24"/>
              </w:rPr>
              <w:t>年</w:t>
            </w:r>
          </w:p>
        </w:tc>
        <w:tc>
          <w:tcPr>
            <w:tcW w:w="1605" w:type="dxa"/>
            <w:gridSpan w:val="2"/>
            <w:vAlign w:val="center"/>
          </w:tcPr>
          <w:p w:rsidR="00BF6006" w:rsidRPr="00643A17" w:rsidRDefault="00BF6006" w:rsidP="007950B4">
            <w:pPr>
              <w:jc w:val="center"/>
              <w:rPr>
                <w:szCs w:val="24"/>
              </w:rPr>
            </w:pPr>
            <w:r w:rsidRPr="00643A17">
              <w:rPr>
                <w:bCs/>
                <w:iCs/>
                <w:szCs w:val="24"/>
              </w:rPr>
              <w:t xml:space="preserve">  </w:t>
            </w:r>
            <w:r w:rsidRPr="00643A17">
              <w:rPr>
                <w:rFonts w:hAnsi="宋体"/>
                <w:bCs/>
                <w:iCs/>
                <w:szCs w:val="24"/>
              </w:rPr>
              <w:t>年</w:t>
            </w:r>
          </w:p>
        </w:tc>
        <w:tc>
          <w:tcPr>
            <w:tcW w:w="1605" w:type="dxa"/>
            <w:gridSpan w:val="2"/>
            <w:vAlign w:val="center"/>
          </w:tcPr>
          <w:p w:rsidR="00BF6006" w:rsidRPr="00643A17" w:rsidRDefault="00BF6006" w:rsidP="007950B4">
            <w:pPr>
              <w:jc w:val="center"/>
              <w:rPr>
                <w:szCs w:val="24"/>
              </w:rPr>
            </w:pPr>
            <w:r w:rsidRPr="00643A17">
              <w:rPr>
                <w:bCs/>
                <w:iCs/>
                <w:szCs w:val="24"/>
              </w:rPr>
              <w:t xml:space="preserve">    </w:t>
            </w:r>
            <w:r w:rsidRPr="00643A17">
              <w:rPr>
                <w:rFonts w:hAnsi="宋体"/>
                <w:bCs/>
                <w:iCs/>
                <w:szCs w:val="24"/>
              </w:rPr>
              <w:t>年</w:t>
            </w:r>
          </w:p>
        </w:tc>
        <w:tc>
          <w:tcPr>
            <w:tcW w:w="1605" w:type="dxa"/>
            <w:vAlign w:val="center"/>
          </w:tcPr>
          <w:p w:rsidR="00BF6006" w:rsidRPr="00643A17" w:rsidRDefault="00BF6006" w:rsidP="007950B4">
            <w:pPr>
              <w:jc w:val="center"/>
              <w:rPr>
                <w:szCs w:val="24"/>
              </w:rPr>
            </w:pPr>
            <w:r w:rsidRPr="00643A17">
              <w:rPr>
                <w:rFonts w:hAnsi="宋体"/>
                <w:bCs/>
                <w:iCs/>
                <w:szCs w:val="24"/>
              </w:rPr>
              <w:t>备</w:t>
            </w:r>
            <w:r w:rsidRPr="00643A17">
              <w:rPr>
                <w:bCs/>
                <w:iCs/>
                <w:szCs w:val="24"/>
              </w:rPr>
              <w:t xml:space="preserve">  </w:t>
            </w:r>
            <w:r w:rsidRPr="00643A17">
              <w:rPr>
                <w:rFonts w:hAnsi="宋体"/>
                <w:bCs/>
                <w:iCs/>
                <w:szCs w:val="24"/>
              </w:rPr>
              <w:t>注</w:t>
            </w:r>
          </w:p>
        </w:tc>
      </w:tr>
      <w:tr w:rsidR="00BF6006" w:rsidRPr="00643A17" w:rsidTr="00BF6006">
        <w:trPr>
          <w:trHeight w:val="428"/>
        </w:trPr>
        <w:tc>
          <w:tcPr>
            <w:tcW w:w="2337" w:type="dxa"/>
            <w:gridSpan w:val="2"/>
            <w:vAlign w:val="center"/>
          </w:tcPr>
          <w:p w:rsidR="00BF6006" w:rsidRPr="00643A17" w:rsidRDefault="00BF6006" w:rsidP="007950B4">
            <w:pPr>
              <w:jc w:val="center"/>
              <w:rPr>
                <w:bCs/>
                <w:iCs/>
                <w:szCs w:val="24"/>
              </w:rPr>
            </w:pPr>
            <w:r w:rsidRPr="00643A17">
              <w:rPr>
                <w:rFonts w:hAnsi="宋体"/>
                <w:bCs/>
                <w:iCs/>
                <w:szCs w:val="24"/>
              </w:rPr>
              <w:t>主要产品产量</w:t>
            </w:r>
          </w:p>
        </w:tc>
        <w:tc>
          <w:tcPr>
            <w:tcW w:w="1605" w:type="dxa"/>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vAlign w:val="center"/>
          </w:tcPr>
          <w:p w:rsidR="00BF6006" w:rsidRPr="00643A17" w:rsidRDefault="00BF6006" w:rsidP="007950B4">
            <w:pPr>
              <w:jc w:val="center"/>
              <w:rPr>
                <w:bCs/>
                <w:iCs/>
                <w:szCs w:val="24"/>
              </w:rPr>
            </w:pPr>
          </w:p>
        </w:tc>
      </w:tr>
      <w:tr w:rsidR="00BF6006" w:rsidRPr="00643A17" w:rsidTr="00333628">
        <w:trPr>
          <w:trHeight w:val="389"/>
        </w:trPr>
        <w:tc>
          <w:tcPr>
            <w:tcW w:w="2337" w:type="dxa"/>
            <w:gridSpan w:val="2"/>
            <w:vAlign w:val="center"/>
          </w:tcPr>
          <w:p w:rsidR="00BF6006" w:rsidRPr="00643A17" w:rsidRDefault="00BF6006" w:rsidP="007950B4">
            <w:pPr>
              <w:jc w:val="center"/>
              <w:rPr>
                <w:bCs/>
                <w:iCs/>
                <w:szCs w:val="24"/>
              </w:rPr>
            </w:pPr>
            <w:r w:rsidRPr="00643A17">
              <w:rPr>
                <w:rFonts w:hAnsi="宋体"/>
                <w:bCs/>
                <w:iCs/>
                <w:szCs w:val="24"/>
              </w:rPr>
              <w:t>销售收入（万元）</w:t>
            </w:r>
          </w:p>
        </w:tc>
        <w:tc>
          <w:tcPr>
            <w:tcW w:w="1605" w:type="dxa"/>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vAlign w:val="center"/>
          </w:tcPr>
          <w:p w:rsidR="00BF6006" w:rsidRPr="00643A17" w:rsidRDefault="00BF6006" w:rsidP="007950B4">
            <w:pPr>
              <w:jc w:val="center"/>
              <w:rPr>
                <w:bCs/>
                <w:iCs/>
                <w:szCs w:val="24"/>
              </w:rPr>
            </w:pPr>
          </w:p>
        </w:tc>
      </w:tr>
      <w:tr w:rsidR="00BF6006" w:rsidRPr="00643A17" w:rsidTr="00333628">
        <w:trPr>
          <w:trHeight w:val="389"/>
        </w:trPr>
        <w:tc>
          <w:tcPr>
            <w:tcW w:w="2337" w:type="dxa"/>
            <w:gridSpan w:val="2"/>
            <w:vAlign w:val="center"/>
          </w:tcPr>
          <w:p w:rsidR="00BF6006" w:rsidRPr="00643A17" w:rsidRDefault="00BF6006" w:rsidP="007950B4">
            <w:pPr>
              <w:jc w:val="center"/>
              <w:rPr>
                <w:bCs/>
                <w:iCs/>
                <w:szCs w:val="24"/>
              </w:rPr>
            </w:pPr>
            <w:r w:rsidRPr="00643A17">
              <w:rPr>
                <w:rFonts w:hAnsi="宋体"/>
                <w:bCs/>
                <w:iCs/>
                <w:szCs w:val="24"/>
              </w:rPr>
              <w:t>产值（万元）</w:t>
            </w:r>
          </w:p>
        </w:tc>
        <w:tc>
          <w:tcPr>
            <w:tcW w:w="1605" w:type="dxa"/>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vAlign w:val="center"/>
          </w:tcPr>
          <w:p w:rsidR="00BF6006" w:rsidRPr="00643A17" w:rsidRDefault="00BF6006" w:rsidP="007950B4">
            <w:pPr>
              <w:jc w:val="center"/>
              <w:rPr>
                <w:bCs/>
                <w:iCs/>
                <w:szCs w:val="24"/>
              </w:rPr>
            </w:pPr>
          </w:p>
        </w:tc>
      </w:tr>
      <w:tr w:rsidR="00BF6006" w:rsidRPr="00643A17" w:rsidTr="00333628">
        <w:trPr>
          <w:trHeight w:val="389"/>
        </w:trPr>
        <w:tc>
          <w:tcPr>
            <w:tcW w:w="2337" w:type="dxa"/>
            <w:gridSpan w:val="2"/>
            <w:vAlign w:val="center"/>
          </w:tcPr>
          <w:p w:rsidR="00BF6006" w:rsidRPr="00643A17" w:rsidRDefault="00BF6006" w:rsidP="007950B4">
            <w:pPr>
              <w:jc w:val="center"/>
              <w:rPr>
                <w:bCs/>
                <w:iCs/>
                <w:szCs w:val="24"/>
              </w:rPr>
            </w:pPr>
            <w:r w:rsidRPr="00643A17">
              <w:rPr>
                <w:rFonts w:hAnsi="宋体"/>
                <w:bCs/>
                <w:iCs/>
                <w:szCs w:val="24"/>
              </w:rPr>
              <w:t>工业增加值（万元）</w:t>
            </w:r>
          </w:p>
        </w:tc>
        <w:tc>
          <w:tcPr>
            <w:tcW w:w="1605" w:type="dxa"/>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vAlign w:val="center"/>
          </w:tcPr>
          <w:p w:rsidR="00BF6006" w:rsidRPr="00643A17" w:rsidRDefault="00BF6006" w:rsidP="007950B4">
            <w:pPr>
              <w:jc w:val="center"/>
              <w:rPr>
                <w:bCs/>
                <w:iCs/>
                <w:szCs w:val="24"/>
              </w:rPr>
            </w:pPr>
          </w:p>
        </w:tc>
      </w:tr>
      <w:tr w:rsidR="00BF6006" w:rsidRPr="00643A17" w:rsidTr="00333628">
        <w:trPr>
          <w:trHeight w:val="389"/>
        </w:trPr>
        <w:tc>
          <w:tcPr>
            <w:tcW w:w="2337" w:type="dxa"/>
            <w:gridSpan w:val="2"/>
            <w:vAlign w:val="center"/>
          </w:tcPr>
          <w:p w:rsidR="00BF6006" w:rsidRPr="00643A17" w:rsidRDefault="00BF6006" w:rsidP="007950B4">
            <w:pPr>
              <w:jc w:val="center"/>
              <w:rPr>
                <w:bCs/>
                <w:iCs/>
                <w:szCs w:val="24"/>
              </w:rPr>
            </w:pPr>
            <w:r w:rsidRPr="00643A17">
              <w:rPr>
                <w:rFonts w:hAnsi="宋体"/>
                <w:bCs/>
                <w:iCs/>
                <w:szCs w:val="24"/>
              </w:rPr>
              <w:t>利润（万元）</w:t>
            </w:r>
          </w:p>
        </w:tc>
        <w:tc>
          <w:tcPr>
            <w:tcW w:w="1605" w:type="dxa"/>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vAlign w:val="center"/>
          </w:tcPr>
          <w:p w:rsidR="00BF6006" w:rsidRPr="00643A17" w:rsidRDefault="00BF6006" w:rsidP="007950B4">
            <w:pPr>
              <w:jc w:val="center"/>
              <w:rPr>
                <w:bCs/>
                <w:iCs/>
                <w:szCs w:val="24"/>
              </w:rPr>
            </w:pPr>
          </w:p>
        </w:tc>
      </w:tr>
      <w:tr w:rsidR="00BF6006" w:rsidRPr="00643A17" w:rsidTr="00333628">
        <w:trPr>
          <w:trHeight w:val="389"/>
        </w:trPr>
        <w:tc>
          <w:tcPr>
            <w:tcW w:w="2337" w:type="dxa"/>
            <w:gridSpan w:val="2"/>
            <w:vAlign w:val="center"/>
          </w:tcPr>
          <w:p w:rsidR="00BF6006" w:rsidRPr="00643A17" w:rsidRDefault="00BF6006" w:rsidP="007950B4">
            <w:pPr>
              <w:jc w:val="center"/>
              <w:rPr>
                <w:bCs/>
                <w:iCs/>
                <w:szCs w:val="24"/>
              </w:rPr>
            </w:pPr>
            <w:r w:rsidRPr="00643A17">
              <w:rPr>
                <w:rFonts w:hAnsi="宋体"/>
                <w:bCs/>
                <w:iCs/>
                <w:szCs w:val="24"/>
              </w:rPr>
              <w:t>税金（万元）</w:t>
            </w:r>
          </w:p>
        </w:tc>
        <w:tc>
          <w:tcPr>
            <w:tcW w:w="1605" w:type="dxa"/>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vAlign w:val="center"/>
          </w:tcPr>
          <w:p w:rsidR="00BF6006" w:rsidRPr="00643A17" w:rsidRDefault="00BF6006" w:rsidP="007950B4">
            <w:pPr>
              <w:jc w:val="center"/>
              <w:rPr>
                <w:bCs/>
                <w:iCs/>
                <w:szCs w:val="24"/>
              </w:rPr>
            </w:pPr>
          </w:p>
        </w:tc>
      </w:tr>
      <w:tr w:rsidR="00BF6006" w:rsidRPr="00643A17" w:rsidTr="00333628">
        <w:trPr>
          <w:trHeight w:val="389"/>
        </w:trPr>
        <w:tc>
          <w:tcPr>
            <w:tcW w:w="2337" w:type="dxa"/>
            <w:gridSpan w:val="2"/>
            <w:vAlign w:val="center"/>
          </w:tcPr>
          <w:p w:rsidR="00BF6006" w:rsidRPr="00643A17" w:rsidRDefault="00BF6006" w:rsidP="007950B4">
            <w:pPr>
              <w:jc w:val="center"/>
              <w:rPr>
                <w:bCs/>
                <w:iCs/>
                <w:szCs w:val="24"/>
              </w:rPr>
            </w:pPr>
            <w:r w:rsidRPr="00643A17">
              <w:rPr>
                <w:rFonts w:hAnsi="宋体"/>
                <w:bCs/>
                <w:iCs/>
                <w:szCs w:val="24"/>
              </w:rPr>
              <w:t>用能总量</w:t>
            </w:r>
            <w:r w:rsidRPr="00643A17">
              <w:rPr>
                <w:bCs/>
                <w:iCs/>
                <w:szCs w:val="24"/>
              </w:rPr>
              <w:t>(</w:t>
            </w:r>
            <w:proofErr w:type="spellStart"/>
            <w:r w:rsidRPr="00643A17">
              <w:rPr>
                <w:bCs/>
                <w:iCs/>
                <w:szCs w:val="24"/>
              </w:rPr>
              <w:t>tce</w:t>
            </w:r>
            <w:proofErr w:type="spellEnd"/>
            <w:r w:rsidRPr="00643A17">
              <w:rPr>
                <w:bCs/>
                <w:iCs/>
                <w:szCs w:val="24"/>
              </w:rPr>
              <w:t>)</w:t>
            </w:r>
          </w:p>
        </w:tc>
        <w:tc>
          <w:tcPr>
            <w:tcW w:w="1605" w:type="dxa"/>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vAlign w:val="center"/>
          </w:tcPr>
          <w:p w:rsidR="00BF6006" w:rsidRPr="00643A17" w:rsidRDefault="00BF6006" w:rsidP="007950B4">
            <w:pPr>
              <w:jc w:val="center"/>
              <w:rPr>
                <w:bCs/>
                <w:iCs/>
                <w:szCs w:val="24"/>
              </w:rPr>
            </w:pPr>
            <w:r w:rsidRPr="00643A17">
              <w:rPr>
                <w:rFonts w:hAnsi="宋体"/>
                <w:bCs/>
                <w:iCs/>
                <w:szCs w:val="24"/>
              </w:rPr>
              <w:t xml:space="preserve">　</w:t>
            </w:r>
          </w:p>
        </w:tc>
      </w:tr>
      <w:tr w:rsidR="00BF6006" w:rsidRPr="00643A17" w:rsidTr="00333628">
        <w:trPr>
          <w:trHeight w:val="389"/>
        </w:trPr>
        <w:tc>
          <w:tcPr>
            <w:tcW w:w="2337" w:type="dxa"/>
            <w:gridSpan w:val="2"/>
            <w:vAlign w:val="center"/>
          </w:tcPr>
          <w:p w:rsidR="00BF6006" w:rsidRPr="00643A17" w:rsidRDefault="00BF6006" w:rsidP="007950B4">
            <w:pPr>
              <w:jc w:val="center"/>
              <w:rPr>
                <w:bCs/>
                <w:iCs/>
                <w:szCs w:val="24"/>
              </w:rPr>
            </w:pPr>
            <w:r w:rsidRPr="00643A17">
              <w:rPr>
                <w:rFonts w:hAnsi="宋体"/>
                <w:bCs/>
                <w:iCs/>
                <w:szCs w:val="24"/>
              </w:rPr>
              <w:t>用水总量</w:t>
            </w:r>
            <w:r w:rsidRPr="00643A17">
              <w:rPr>
                <w:bCs/>
                <w:iCs/>
                <w:szCs w:val="24"/>
              </w:rPr>
              <w:t>(t)</w:t>
            </w:r>
          </w:p>
        </w:tc>
        <w:tc>
          <w:tcPr>
            <w:tcW w:w="1605" w:type="dxa"/>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gridSpan w:val="2"/>
            <w:vAlign w:val="center"/>
          </w:tcPr>
          <w:p w:rsidR="00BF6006" w:rsidRPr="00643A17" w:rsidRDefault="00BF6006" w:rsidP="007950B4">
            <w:pPr>
              <w:jc w:val="center"/>
              <w:rPr>
                <w:bCs/>
                <w:iCs/>
                <w:szCs w:val="24"/>
              </w:rPr>
            </w:pPr>
          </w:p>
        </w:tc>
        <w:tc>
          <w:tcPr>
            <w:tcW w:w="1605" w:type="dxa"/>
            <w:vAlign w:val="center"/>
          </w:tcPr>
          <w:p w:rsidR="00BF6006" w:rsidRPr="00643A17" w:rsidRDefault="00BF6006" w:rsidP="007950B4">
            <w:pPr>
              <w:jc w:val="center"/>
              <w:rPr>
                <w:bCs/>
                <w:iCs/>
                <w:szCs w:val="24"/>
              </w:rPr>
            </w:pPr>
            <w:r w:rsidRPr="00643A17">
              <w:rPr>
                <w:rFonts w:hAnsi="宋体"/>
                <w:bCs/>
                <w:iCs/>
                <w:szCs w:val="24"/>
              </w:rPr>
              <w:t xml:space="preserve">　</w:t>
            </w:r>
          </w:p>
        </w:tc>
      </w:tr>
      <w:tr w:rsidR="00BF6006" w:rsidRPr="00643A17" w:rsidTr="00BF6006">
        <w:trPr>
          <w:trHeight w:val="5136"/>
        </w:trPr>
        <w:tc>
          <w:tcPr>
            <w:tcW w:w="851" w:type="dxa"/>
          </w:tcPr>
          <w:p w:rsidR="00BF6006" w:rsidRPr="00643A17" w:rsidRDefault="00BF6006" w:rsidP="007950B4">
            <w:pPr>
              <w:spacing w:line="360" w:lineRule="auto"/>
              <w:ind w:firstLineChars="100" w:firstLine="210"/>
              <w:rPr>
                <w:rFonts w:eastAsia="仿宋_GB2312"/>
                <w:color w:val="000000"/>
              </w:rPr>
            </w:pPr>
          </w:p>
          <w:p w:rsidR="00BF6006" w:rsidRPr="00643A17" w:rsidRDefault="00BF6006" w:rsidP="007950B4">
            <w:pPr>
              <w:spacing w:line="360" w:lineRule="auto"/>
              <w:ind w:firstLineChars="100" w:firstLine="210"/>
              <w:rPr>
                <w:rFonts w:eastAsia="仿宋_GB2312"/>
                <w:color w:val="000000"/>
              </w:rPr>
            </w:pPr>
          </w:p>
          <w:p w:rsidR="00BF6006" w:rsidRPr="00643A17" w:rsidRDefault="00BF6006" w:rsidP="007950B4">
            <w:pPr>
              <w:spacing w:line="360" w:lineRule="auto"/>
              <w:ind w:firstLineChars="100" w:firstLine="210"/>
              <w:rPr>
                <w:rFonts w:eastAsia="仿宋_GB2312"/>
                <w:color w:val="000000"/>
              </w:rPr>
            </w:pPr>
          </w:p>
          <w:p w:rsidR="00BF6006" w:rsidRPr="00643A17" w:rsidRDefault="00BF6006" w:rsidP="007950B4">
            <w:pPr>
              <w:spacing w:line="360" w:lineRule="auto"/>
              <w:ind w:firstLineChars="100" w:firstLine="210"/>
              <w:rPr>
                <w:rFonts w:eastAsia="仿宋_GB2312"/>
                <w:color w:val="000000"/>
              </w:rPr>
            </w:pPr>
          </w:p>
          <w:p w:rsidR="00BF6006" w:rsidRPr="00643A17" w:rsidRDefault="00BF6006" w:rsidP="007950B4">
            <w:pPr>
              <w:spacing w:line="360" w:lineRule="auto"/>
              <w:ind w:firstLineChars="100" w:firstLine="210"/>
              <w:rPr>
                <w:rFonts w:eastAsia="仿宋_GB2312"/>
                <w:color w:val="000000"/>
              </w:rPr>
            </w:pPr>
          </w:p>
          <w:p w:rsidR="00BF6006" w:rsidRPr="00643A17" w:rsidRDefault="00BF6006" w:rsidP="007950B4">
            <w:pPr>
              <w:spacing w:line="360" w:lineRule="auto"/>
              <w:ind w:firstLineChars="100" w:firstLine="210"/>
              <w:rPr>
                <w:rFonts w:eastAsia="仿宋_GB2312"/>
                <w:color w:val="000000"/>
              </w:rPr>
            </w:pPr>
            <w:r w:rsidRPr="00643A17">
              <w:rPr>
                <w:rFonts w:eastAsia="仿宋_GB2312"/>
                <w:color w:val="000000"/>
              </w:rPr>
              <w:t>单</w:t>
            </w:r>
          </w:p>
          <w:p w:rsidR="00BF6006" w:rsidRPr="00643A17" w:rsidRDefault="00BF6006" w:rsidP="007950B4">
            <w:pPr>
              <w:spacing w:line="360" w:lineRule="auto"/>
              <w:ind w:firstLineChars="100" w:firstLine="210"/>
              <w:rPr>
                <w:rFonts w:eastAsia="仿宋_GB2312"/>
                <w:color w:val="000000"/>
              </w:rPr>
            </w:pPr>
            <w:r w:rsidRPr="00643A17">
              <w:rPr>
                <w:rFonts w:eastAsia="仿宋_GB2312"/>
                <w:color w:val="000000"/>
              </w:rPr>
              <w:t>位</w:t>
            </w:r>
          </w:p>
          <w:p w:rsidR="00BF6006" w:rsidRPr="00643A17" w:rsidRDefault="00BF6006" w:rsidP="007950B4">
            <w:pPr>
              <w:spacing w:line="360" w:lineRule="auto"/>
              <w:ind w:firstLineChars="100" w:firstLine="210"/>
              <w:rPr>
                <w:rFonts w:eastAsia="仿宋_GB2312"/>
                <w:color w:val="000000"/>
              </w:rPr>
            </w:pPr>
            <w:r w:rsidRPr="00643A17">
              <w:rPr>
                <w:rFonts w:eastAsia="仿宋_GB2312"/>
                <w:color w:val="000000"/>
              </w:rPr>
              <w:t>简</w:t>
            </w:r>
          </w:p>
          <w:p w:rsidR="00BF6006" w:rsidRPr="00643A17" w:rsidRDefault="00BF6006" w:rsidP="007950B4">
            <w:pPr>
              <w:spacing w:line="360" w:lineRule="auto"/>
              <w:ind w:firstLineChars="100" w:firstLine="210"/>
              <w:rPr>
                <w:rFonts w:eastAsia="仿宋_GB2312"/>
                <w:color w:val="000000"/>
              </w:rPr>
            </w:pPr>
            <w:proofErr w:type="gramStart"/>
            <w:r w:rsidRPr="00643A17">
              <w:rPr>
                <w:rFonts w:eastAsia="仿宋_GB2312"/>
                <w:color w:val="000000"/>
              </w:rPr>
              <w:t>介</w:t>
            </w:r>
            <w:proofErr w:type="gramEnd"/>
          </w:p>
          <w:p w:rsidR="00BF6006" w:rsidRPr="00643A17" w:rsidRDefault="00BF6006" w:rsidP="007950B4">
            <w:pPr>
              <w:spacing w:line="360" w:lineRule="auto"/>
              <w:rPr>
                <w:szCs w:val="24"/>
              </w:rPr>
            </w:pPr>
          </w:p>
        </w:tc>
        <w:tc>
          <w:tcPr>
            <w:tcW w:w="7906" w:type="dxa"/>
            <w:gridSpan w:val="7"/>
          </w:tcPr>
          <w:p w:rsidR="00BF6006" w:rsidRPr="00643A17" w:rsidRDefault="00BF6006" w:rsidP="007950B4">
            <w:pPr>
              <w:spacing w:line="360" w:lineRule="auto"/>
              <w:rPr>
                <w:rFonts w:eastAsia="仿宋_GB2312"/>
                <w:color w:val="000000"/>
              </w:rPr>
            </w:pPr>
            <w:r w:rsidRPr="00643A17">
              <w:rPr>
                <w:rFonts w:eastAsia="仿宋_GB2312"/>
                <w:color w:val="000000"/>
              </w:rPr>
              <w:t>（至少应包含：企业的主营业务介绍、生产情况、所获荣誉情况等）</w:t>
            </w: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rFonts w:eastAsia="仿宋_GB2312"/>
                <w:color w:val="000000"/>
              </w:rPr>
            </w:pPr>
          </w:p>
          <w:p w:rsidR="00BF6006" w:rsidRPr="00643A17" w:rsidRDefault="00BF6006" w:rsidP="007950B4">
            <w:pPr>
              <w:spacing w:line="360" w:lineRule="auto"/>
              <w:rPr>
                <w:szCs w:val="24"/>
              </w:rPr>
            </w:pPr>
          </w:p>
          <w:p w:rsidR="00BF6006" w:rsidRPr="00643A17" w:rsidRDefault="00BF6006" w:rsidP="007950B4">
            <w:pPr>
              <w:spacing w:line="360" w:lineRule="auto"/>
              <w:rPr>
                <w:szCs w:val="24"/>
              </w:rPr>
            </w:pPr>
          </w:p>
        </w:tc>
      </w:tr>
      <w:tr w:rsidR="00BF6006" w:rsidRPr="00643A17" w:rsidTr="00BF6006">
        <w:trPr>
          <w:trHeight w:val="5136"/>
        </w:trPr>
        <w:tc>
          <w:tcPr>
            <w:tcW w:w="8757" w:type="dxa"/>
            <w:gridSpan w:val="8"/>
          </w:tcPr>
          <w:p w:rsidR="00BF6006" w:rsidRPr="00643A17" w:rsidRDefault="00BF6006" w:rsidP="007950B4">
            <w:pPr>
              <w:spacing w:line="360" w:lineRule="auto"/>
              <w:rPr>
                <w:szCs w:val="24"/>
              </w:rPr>
            </w:pPr>
          </w:p>
          <w:p w:rsidR="00BF6006" w:rsidRPr="00643A17" w:rsidRDefault="00BF6006" w:rsidP="007950B4">
            <w:pPr>
              <w:spacing w:line="360" w:lineRule="auto"/>
              <w:rPr>
                <w:b/>
                <w:sz w:val="30"/>
                <w:szCs w:val="30"/>
              </w:rPr>
            </w:pPr>
            <w:r w:rsidRPr="00643A17">
              <w:rPr>
                <w:rFonts w:hAnsi="宋体"/>
                <w:b/>
                <w:sz w:val="30"/>
                <w:szCs w:val="30"/>
              </w:rPr>
              <w:t>材料真实性承诺：</w:t>
            </w:r>
          </w:p>
          <w:p w:rsidR="00BF6006" w:rsidRPr="00643A17" w:rsidRDefault="00BF6006" w:rsidP="007950B4">
            <w:pPr>
              <w:spacing w:line="360" w:lineRule="auto"/>
              <w:rPr>
                <w:b/>
                <w:sz w:val="30"/>
                <w:szCs w:val="30"/>
              </w:rPr>
            </w:pPr>
            <w:r w:rsidRPr="00643A17">
              <w:rPr>
                <w:b/>
                <w:sz w:val="30"/>
                <w:szCs w:val="30"/>
              </w:rPr>
              <w:t xml:space="preserve"> </w:t>
            </w:r>
          </w:p>
          <w:p w:rsidR="00BF6006" w:rsidRPr="00643A17" w:rsidRDefault="00BF6006" w:rsidP="007950B4">
            <w:pPr>
              <w:spacing w:line="360" w:lineRule="auto"/>
              <w:rPr>
                <w:szCs w:val="24"/>
              </w:rPr>
            </w:pPr>
            <w:r w:rsidRPr="00643A17">
              <w:rPr>
                <w:szCs w:val="24"/>
              </w:rPr>
              <w:t xml:space="preserve">       </w:t>
            </w:r>
            <w:r w:rsidRPr="00643A17">
              <w:rPr>
                <w:rFonts w:hAnsi="宋体"/>
                <w:szCs w:val="24"/>
              </w:rPr>
              <w:t>我单位郑重承诺：本次申报绿色工厂示范所提交的相关数据和信息真实、有效，愿接受并积极配合主管部门的监督抽查和核验。如有违反，愿承担由此产生的相应责任。</w:t>
            </w:r>
          </w:p>
          <w:p w:rsidR="00BF6006" w:rsidRPr="00643A17" w:rsidRDefault="00BF6006" w:rsidP="007950B4">
            <w:pPr>
              <w:spacing w:line="360" w:lineRule="auto"/>
              <w:ind w:left="4200" w:hangingChars="2000" w:hanging="4200"/>
              <w:rPr>
                <w:szCs w:val="24"/>
              </w:rPr>
            </w:pPr>
          </w:p>
          <w:p w:rsidR="00BF6006" w:rsidRPr="00643A17" w:rsidRDefault="00BF6006" w:rsidP="007950B4">
            <w:pPr>
              <w:spacing w:line="360" w:lineRule="auto"/>
              <w:ind w:left="4200" w:hangingChars="2000" w:hanging="4200"/>
              <w:rPr>
                <w:szCs w:val="24"/>
              </w:rPr>
            </w:pPr>
            <w:r w:rsidRPr="00643A17">
              <w:rPr>
                <w:szCs w:val="24"/>
              </w:rPr>
              <w:t xml:space="preserve">                                  </w:t>
            </w:r>
            <w:r w:rsidRPr="00643A17">
              <w:rPr>
                <w:rFonts w:hAnsi="宋体"/>
                <w:szCs w:val="24"/>
              </w:rPr>
              <w:t>法人或单位负责人签字：</w:t>
            </w:r>
          </w:p>
          <w:p w:rsidR="00BF6006" w:rsidRPr="00643A17" w:rsidRDefault="00BF6006" w:rsidP="007950B4">
            <w:pPr>
              <w:spacing w:line="360" w:lineRule="auto"/>
              <w:ind w:left="4200" w:hangingChars="2000" w:hanging="4200"/>
              <w:rPr>
                <w:szCs w:val="24"/>
              </w:rPr>
            </w:pPr>
            <w:r w:rsidRPr="00643A17">
              <w:rPr>
                <w:szCs w:val="24"/>
              </w:rPr>
              <w:t xml:space="preserve">                                                                                     </w:t>
            </w:r>
            <w:r w:rsidRPr="00643A17">
              <w:rPr>
                <w:rFonts w:hAnsi="宋体"/>
                <w:szCs w:val="24"/>
              </w:rPr>
              <w:t>（公章）</w:t>
            </w:r>
          </w:p>
          <w:p w:rsidR="00BF6006" w:rsidRPr="00643A17" w:rsidRDefault="00BF6006" w:rsidP="007950B4">
            <w:pPr>
              <w:spacing w:line="360" w:lineRule="auto"/>
              <w:ind w:left="4410" w:hangingChars="2100" w:hanging="4410"/>
              <w:rPr>
                <w:szCs w:val="24"/>
              </w:rPr>
            </w:pPr>
            <w:r w:rsidRPr="00643A17">
              <w:rPr>
                <w:szCs w:val="24"/>
              </w:rPr>
              <w:t xml:space="preserve">                                                                                     </w:t>
            </w:r>
            <w:r w:rsidRPr="00643A17">
              <w:rPr>
                <w:rFonts w:hAnsi="宋体"/>
                <w:szCs w:val="24"/>
              </w:rPr>
              <w:t>日期：</w:t>
            </w:r>
          </w:p>
          <w:p w:rsidR="00BF6006" w:rsidRPr="00643A17" w:rsidRDefault="00BF6006" w:rsidP="007950B4">
            <w:pPr>
              <w:spacing w:line="360" w:lineRule="auto"/>
              <w:rPr>
                <w:szCs w:val="24"/>
              </w:rPr>
            </w:pPr>
          </w:p>
        </w:tc>
      </w:tr>
    </w:tbl>
    <w:p w:rsidR="00BF6006" w:rsidRDefault="00BF6006">
      <w:pPr>
        <w:snapToGrid w:val="0"/>
        <w:spacing w:line="360" w:lineRule="auto"/>
        <w:ind w:firstLineChars="200" w:firstLine="640"/>
        <w:rPr>
          <w:rFonts w:ascii="Times New Roman" w:eastAsia="黑体" w:hAnsi="Times New Roman" w:cs="Times New Roman"/>
          <w:sz w:val="32"/>
          <w:szCs w:val="32"/>
        </w:rPr>
      </w:pPr>
    </w:p>
    <w:p w:rsidR="00BF6006" w:rsidRDefault="00BF6006">
      <w:pPr>
        <w:snapToGrid w:val="0"/>
        <w:spacing w:line="360" w:lineRule="auto"/>
        <w:ind w:firstLineChars="200" w:firstLine="640"/>
        <w:rPr>
          <w:rFonts w:ascii="Times New Roman" w:eastAsia="黑体" w:hAnsi="Times New Roman" w:cs="Times New Roman"/>
          <w:sz w:val="32"/>
          <w:szCs w:val="32"/>
        </w:rPr>
      </w:pPr>
    </w:p>
    <w:p w:rsidR="00BF6006" w:rsidRDefault="00BF6006">
      <w:pPr>
        <w:snapToGrid w:val="0"/>
        <w:spacing w:line="360" w:lineRule="auto"/>
        <w:ind w:firstLineChars="200" w:firstLine="640"/>
        <w:rPr>
          <w:rFonts w:ascii="Times New Roman" w:eastAsia="黑体" w:hAnsi="Times New Roman" w:cs="Times New Roman"/>
          <w:sz w:val="32"/>
          <w:szCs w:val="32"/>
        </w:rPr>
      </w:pPr>
    </w:p>
    <w:p w:rsidR="00EC1DE1" w:rsidRDefault="002C44F1">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一、工厂基本情况</w:t>
      </w:r>
    </w:p>
    <w:p w:rsidR="00411517" w:rsidRPr="00643A17" w:rsidRDefault="002C44F1" w:rsidP="00411517">
      <w:pPr>
        <w:spacing w:line="580" w:lineRule="exact"/>
        <w:ind w:firstLineChars="200" w:firstLine="640"/>
        <w:rPr>
          <w:bCs/>
          <w:snapToGrid w:val="0"/>
          <w:color w:val="000000"/>
          <w:sz w:val="32"/>
          <w:szCs w:val="32"/>
        </w:rPr>
      </w:pPr>
      <w:r>
        <w:rPr>
          <w:rFonts w:ascii="Times New Roman" w:eastAsia="仿宋_GB2312" w:hAnsi="Times New Roman" w:cs="Times New Roman"/>
          <w:color w:val="000000"/>
          <w:kern w:val="0"/>
          <w:sz w:val="32"/>
          <w:szCs w:val="32"/>
        </w:rPr>
        <w:t>概述企业的基本信息、发展现状、工艺产品和生产经营状况以及在绿色发展方面开展的重点工作及取得的成绩等。</w:t>
      </w:r>
      <w:r w:rsidR="00411517" w:rsidRPr="00411517">
        <w:rPr>
          <w:rFonts w:ascii="Times New Roman" w:eastAsia="仿宋_GB2312" w:hAnsi="Times New Roman" w:cs="Times New Roman"/>
          <w:color w:val="000000"/>
          <w:kern w:val="0"/>
          <w:sz w:val="32"/>
          <w:szCs w:val="32"/>
        </w:rPr>
        <w:t>包括企业名称、行业归属、企业性质、地址、隶属关系、成立时间、生产规模、有哪些产品、人员结构、企业总产值，占地面积、经济指标（工业总产值和工业增加值）及消耗的各种能源品种、数量。主要产品、生产能力、企业生产活动的历史，发展和现状，在地区或和行业中的地位，今后发展目标。说明企业组织机构设置与职能分工，并绘制企业绿色工厂管理组织机构图，用层级型组织机构图表示。</w:t>
      </w:r>
    </w:p>
    <w:p w:rsidR="00EC1DE1" w:rsidRDefault="002C44F1">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二、绿色工厂创建情况</w:t>
      </w:r>
    </w:p>
    <w:p w:rsidR="00EC1DE1" w:rsidRDefault="002C44F1">
      <w:pPr>
        <w:pStyle w:val="2"/>
        <w:widowControl/>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对照《绿色工厂评价要求》主要对工厂的基础设施、管理体系、能源资源投入、产品、环境排放等内容进行情况描述。</w:t>
      </w:r>
      <w:r>
        <w:rPr>
          <w:rFonts w:ascii="Times New Roman" w:eastAsia="仿宋_GB2312" w:hAnsi="Times New Roman" w:cs="Times New Roman"/>
          <w:color w:val="000000"/>
          <w:kern w:val="0"/>
          <w:sz w:val="32"/>
          <w:szCs w:val="32"/>
        </w:rPr>
        <w:t xml:space="preserve"> </w:t>
      </w:r>
    </w:p>
    <w:p w:rsidR="00EC1DE1" w:rsidRDefault="002C44F1">
      <w:pPr>
        <w:pStyle w:val="2"/>
        <w:widowControl/>
        <w:numPr>
          <w:ilvl w:val="0"/>
          <w:numId w:val="1"/>
        </w:numPr>
        <w:snapToGrid w:val="0"/>
        <w:spacing w:line="360" w:lineRule="auto"/>
        <w:ind w:left="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基础设施情况。主要描述工厂的建筑、计量设备、照明配置情况，以及相关标准落实情况。</w:t>
      </w:r>
    </w:p>
    <w:p w:rsidR="00EC1DE1" w:rsidRDefault="002C44F1">
      <w:pPr>
        <w:pStyle w:val="2"/>
        <w:widowControl/>
        <w:numPr>
          <w:ilvl w:val="0"/>
          <w:numId w:val="1"/>
        </w:numPr>
        <w:snapToGrid w:val="0"/>
        <w:spacing w:line="360" w:lineRule="auto"/>
        <w:ind w:left="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管理体系情况。主要描述工厂管理体系建设情况。</w:t>
      </w:r>
    </w:p>
    <w:p w:rsidR="00EC1DE1" w:rsidRDefault="002C44F1">
      <w:pPr>
        <w:pStyle w:val="2"/>
        <w:widowControl/>
        <w:numPr>
          <w:ilvl w:val="0"/>
          <w:numId w:val="1"/>
        </w:numPr>
        <w:snapToGrid w:val="0"/>
        <w:spacing w:line="360" w:lineRule="auto"/>
        <w:ind w:left="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能源资源投入情况。主要描述能源投入、资源投入、采购等方面的现状，以及目前正在实施建设的节约能源资源投入的项目。</w:t>
      </w:r>
    </w:p>
    <w:p w:rsidR="00EC1DE1" w:rsidRDefault="002C44F1">
      <w:pPr>
        <w:pStyle w:val="2"/>
        <w:widowControl/>
        <w:numPr>
          <w:ilvl w:val="0"/>
          <w:numId w:val="1"/>
        </w:numPr>
        <w:snapToGrid w:val="0"/>
        <w:spacing w:line="360" w:lineRule="auto"/>
        <w:ind w:left="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产品情况。主要描述产品的设计、能效、有害物质限制使用等情况，以及相关标准落实情况。</w:t>
      </w:r>
    </w:p>
    <w:p w:rsidR="00EC1DE1" w:rsidRDefault="002C44F1">
      <w:pPr>
        <w:pStyle w:val="2"/>
        <w:widowControl/>
        <w:numPr>
          <w:ilvl w:val="0"/>
          <w:numId w:val="1"/>
        </w:numPr>
        <w:snapToGrid w:val="0"/>
        <w:spacing w:line="360" w:lineRule="auto"/>
        <w:ind w:left="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环境排放情况。主要描述污染物处理设备、大气污染物、水体污染物、固体废物、噪声、温室气体的排放及管理现状，以及相关标准的落实情况。</w:t>
      </w:r>
    </w:p>
    <w:p w:rsidR="00EC1DE1" w:rsidRDefault="002C44F1">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三、下一步工作</w:t>
      </w:r>
    </w:p>
    <w:p w:rsidR="00EC1DE1" w:rsidRDefault="002C44F1">
      <w:pPr>
        <w:pStyle w:val="2"/>
        <w:widowControl/>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说明工厂在持续推进绿色工厂建设方面拟开展的重点工作，拟实施的重大项目情况。</w:t>
      </w:r>
    </w:p>
    <w:p w:rsidR="00EC1DE1" w:rsidRDefault="00EC1DE1">
      <w:pPr>
        <w:snapToGrid w:val="0"/>
        <w:spacing w:line="360" w:lineRule="auto"/>
        <w:ind w:firstLineChars="200" w:firstLine="640"/>
        <w:rPr>
          <w:rFonts w:ascii="Times New Roman" w:eastAsia="黑体" w:hAnsi="Times New Roman" w:cs="Times New Roman"/>
          <w:bCs/>
          <w:sz w:val="32"/>
          <w:szCs w:val="32"/>
        </w:rPr>
      </w:pPr>
    </w:p>
    <w:p w:rsidR="00EC1DE1" w:rsidRDefault="002C44F1">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四、绿色工厂创建自评表</w:t>
      </w:r>
    </w:p>
    <w:p w:rsidR="00EC1DE1" w:rsidRDefault="002C44F1">
      <w:pPr>
        <w:pStyle w:val="2"/>
        <w:widowControl/>
        <w:snapToGrid w:val="0"/>
        <w:spacing w:line="360" w:lineRule="auto"/>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依据工厂情况和《绿色工厂评价要求》，工厂进行自评，并填写附表</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和附表</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w:t>
      </w:r>
    </w:p>
    <w:p w:rsidR="00EC1DE1" w:rsidRDefault="002C44F1">
      <w:pPr>
        <w:snapToGrid w:val="0"/>
        <w:spacing w:line="360" w:lineRule="auto"/>
        <w:ind w:firstLineChars="200" w:firstLine="640"/>
        <w:rPr>
          <w:rFonts w:ascii="Times New Roman" w:eastAsia="黑体" w:hAnsi="Times New Roman" w:cs="Times New Roman"/>
          <w:bCs/>
          <w:sz w:val="32"/>
          <w:szCs w:val="32"/>
        </w:rPr>
      </w:pPr>
      <w:r>
        <w:rPr>
          <w:rFonts w:ascii="Times New Roman" w:eastAsia="黑体" w:hAnsi="Times New Roman" w:cs="Times New Roman"/>
          <w:bCs/>
          <w:sz w:val="32"/>
          <w:szCs w:val="32"/>
        </w:rPr>
        <w:t>五、相关证明材料</w:t>
      </w:r>
    </w:p>
    <w:p w:rsidR="00EC1DE1" w:rsidRDefault="002C44F1">
      <w:pPr>
        <w:ind w:firstLineChars="200" w:firstLine="640"/>
        <w:rPr>
          <w:rFonts w:ascii="Times New Roman" w:eastAsia="仿宋_GB2312" w:hAnsi="Times New Roman" w:cs="Times New Roman"/>
          <w:color w:val="000000"/>
          <w:sz w:val="32"/>
        </w:rPr>
      </w:pPr>
      <w:r>
        <w:rPr>
          <w:rFonts w:ascii="Times New Roman" w:eastAsia="仿宋_GB2312" w:hAnsi="Times New Roman" w:cs="Times New Roman"/>
          <w:color w:val="000000"/>
          <w:sz w:val="32"/>
        </w:rPr>
        <w:t>包括但不限于以下材料：</w:t>
      </w:r>
    </w:p>
    <w:p w:rsidR="00EC1DE1" w:rsidRDefault="002C44F1">
      <w:pPr>
        <w:numPr>
          <w:ilvl w:val="0"/>
          <w:numId w:val="2"/>
        </w:num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企业营业执照复印件；</w:t>
      </w:r>
    </w:p>
    <w:p w:rsidR="00EC1DE1" w:rsidRDefault="002C44F1">
      <w:pPr>
        <w:numPr>
          <w:ilvl w:val="0"/>
          <w:numId w:val="2"/>
        </w:num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企业组织机构代码证复印件（适用时）；</w:t>
      </w:r>
    </w:p>
    <w:p w:rsidR="00EC1DE1" w:rsidRDefault="002C44F1">
      <w:pPr>
        <w:numPr>
          <w:ilvl w:val="0"/>
          <w:numId w:val="2"/>
        </w:num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企业生产许可证复印件（适用时）；</w:t>
      </w:r>
    </w:p>
    <w:p w:rsidR="00EC1DE1" w:rsidRDefault="002C44F1">
      <w:pPr>
        <w:numPr>
          <w:ilvl w:val="0"/>
          <w:numId w:val="2"/>
        </w:num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工厂建设批复文件复印件；</w:t>
      </w:r>
    </w:p>
    <w:p w:rsidR="00EC1DE1" w:rsidRDefault="002C44F1">
      <w:pPr>
        <w:numPr>
          <w:ilvl w:val="0"/>
          <w:numId w:val="2"/>
        </w:num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三同时验收文件复印件；</w:t>
      </w:r>
    </w:p>
    <w:p w:rsidR="00EC1DE1" w:rsidRDefault="002C44F1">
      <w:pPr>
        <w:numPr>
          <w:ilvl w:val="0"/>
          <w:numId w:val="2"/>
        </w:numPr>
        <w:ind w:firstLine="640"/>
        <w:rPr>
          <w:rFonts w:ascii="Times New Roman" w:eastAsia="仿宋_GB2312" w:hAnsi="Times New Roman" w:cs="Times New Roman"/>
          <w:sz w:val="32"/>
        </w:rPr>
      </w:pPr>
      <w:r>
        <w:rPr>
          <w:rFonts w:ascii="Times New Roman" w:eastAsia="仿宋_GB2312" w:hAnsi="Times New Roman" w:cs="Times New Roman"/>
          <w:sz w:val="32"/>
        </w:rPr>
        <w:t>CCC</w:t>
      </w:r>
      <w:r>
        <w:rPr>
          <w:rFonts w:ascii="Times New Roman" w:eastAsia="仿宋_GB2312" w:hAnsi="Times New Roman" w:cs="Times New Roman"/>
          <w:sz w:val="32"/>
        </w:rPr>
        <w:t>产品认证证书复印件（适用时）；</w:t>
      </w:r>
    </w:p>
    <w:p w:rsidR="00EC1DE1" w:rsidRDefault="002C44F1">
      <w:pPr>
        <w:numPr>
          <w:ilvl w:val="0"/>
          <w:numId w:val="2"/>
        </w:numPr>
        <w:ind w:firstLine="640"/>
        <w:rPr>
          <w:rFonts w:ascii="Times New Roman" w:eastAsia="仿宋_GB2312" w:hAnsi="Times New Roman" w:cs="Times New Roman"/>
          <w:sz w:val="32"/>
        </w:rPr>
      </w:pPr>
      <w:r>
        <w:rPr>
          <w:rFonts w:ascii="Times New Roman" w:eastAsia="仿宋_GB2312" w:hAnsi="Times New Roman" w:cs="Times New Roman"/>
          <w:sz w:val="32"/>
        </w:rPr>
        <w:t>组织承诺或相关方要求及证据；</w:t>
      </w:r>
    </w:p>
    <w:p w:rsidR="00EC1DE1" w:rsidRDefault="002C44F1">
      <w:pPr>
        <w:numPr>
          <w:ilvl w:val="0"/>
          <w:numId w:val="2"/>
        </w:numPr>
        <w:ind w:firstLineChars="200" w:firstLine="640"/>
        <w:rPr>
          <w:rFonts w:ascii="Times New Roman" w:eastAsia="仿宋_GB2312" w:hAnsi="Times New Roman" w:cs="Times New Roman"/>
          <w:sz w:val="32"/>
          <w:szCs w:val="24"/>
        </w:rPr>
      </w:pPr>
      <w:r>
        <w:rPr>
          <w:rFonts w:ascii="Times New Roman" w:eastAsia="仿宋_GB2312" w:hAnsi="Times New Roman" w:cs="Times New Roman"/>
          <w:sz w:val="32"/>
        </w:rPr>
        <w:t>最高管理者承诺书（包括传达与资源）；</w:t>
      </w:r>
    </w:p>
    <w:p w:rsidR="00EC1DE1" w:rsidRDefault="002C44F1">
      <w:pPr>
        <w:numPr>
          <w:ilvl w:val="0"/>
          <w:numId w:val="2"/>
        </w:numPr>
        <w:ind w:firstLine="640"/>
        <w:rPr>
          <w:rFonts w:ascii="Times New Roman" w:eastAsia="仿宋_GB2312" w:hAnsi="Times New Roman" w:cs="Times New Roman"/>
          <w:sz w:val="32"/>
          <w:szCs w:val="24"/>
        </w:rPr>
      </w:pPr>
      <w:r>
        <w:rPr>
          <w:rFonts w:ascii="Times New Roman" w:eastAsia="仿宋_GB2312" w:hAnsi="Times New Roman" w:cs="Times New Roman"/>
          <w:sz w:val="32"/>
        </w:rPr>
        <w:t>管理者代表授权书（包括</w:t>
      </w:r>
      <w:r>
        <w:rPr>
          <w:rFonts w:ascii="Times New Roman" w:eastAsia="仿宋_GB2312" w:hAnsi="Times New Roman" w:cs="Times New Roman"/>
          <w:sz w:val="32"/>
        </w:rPr>
        <w:t>4</w:t>
      </w:r>
      <w:r>
        <w:rPr>
          <w:rFonts w:ascii="Times New Roman" w:eastAsia="仿宋_GB2312" w:hAnsi="Times New Roman" w:cs="Times New Roman"/>
          <w:sz w:val="32"/>
        </w:rPr>
        <w:t>项职责）；</w:t>
      </w:r>
    </w:p>
    <w:p w:rsidR="00EC1DE1" w:rsidRDefault="002C44F1">
      <w:pPr>
        <w:numPr>
          <w:ilvl w:val="0"/>
          <w:numId w:val="2"/>
        </w:numPr>
        <w:ind w:firstLine="640"/>
        <w:rPr>
          <w:rFonts w:ascii="Times New Roman" w:eastAsia="仿宋_GB2312" w:hAnsi="Times New Roman" w:cs="Times New Roman"/>
          <w:sz w:val="32"/>
          <w:szCs w:val="24"/>
        </w:rPr>
      </w:pPr>
      <w:r>
        <w:rPr>
          <w:rFonts w:ascii="Times New Roman" w:eastAsia="仿宋_GB2312" w:hAnsi="Times New Roman" w:cs="Times New Roman"/>
          <w:sz w:val="32"/>
        </w:rPr>
        <w:t>管理机构的组织及相关制度；</w:t>
      </w:r>
    </w:p>
    <w:p w:rsidR="00EC1DE1" w:rsidRDefault="002C44F1">
      <w:pPr>
        <w:numPr>
          <w:ilvl w:val="0"/>
          <w:numId w:val="2"/>
        </w:numPr>
        <w:ind w:firstLine="640"/>
        <w:rPr>
          <w:rFonts w:ascii="Times New Roman" w:eastAsia="仿宋_GB2312" w:hAnsi="Times New Roman" w:cs="Times New Roman"/>
          <w:sz w:val="32"/>
          <w:szCs w:val="24"/>
        </w:rPr>
      </w:pPr>
      <w:r>
        <w:rPr>
          <w:rFonts w:ascii="Times New Roman" w:eastAsia="仿宋_GB2312" w:hAnsi="Times New Roman" w:cs="Times New Roman"/>
          <w:sz w:val="32"/>
          <w:szCs w:val="24"/>
        </w:rPr>
        <w:lastRenderedPageBreak/>
        <w:t>文件化的绿色工厂建设的目标、指标、方案；</w:t>
      </w:r>
    </w:p>
    <w:p w:rsidR="00EC1DE1" w:rsidRDefault="002C44F1">
      <w:pPr>
        <w:numPr>
          <w:ilvl w:val="0"/>
          <w:numId w:val="2"/>
        </w:numPr>
        <w:ind w:firstLine="640"/>
        <w:rPr>
          <w:rFonts w:ascii="Times New Roman" w:eastAsia="仿宋_GB2312" w:hAnsi="Times New Roman" w:cs="Times New Roman"/>
          <w:sz w:val="32"/>
          <w:szCs w:val="24"/>
        </w:rPr>
      </w:pPr>
      <w:r>
        <w:rPr>
          <w:rFonts w:ascii="Times New Roman" w:eastAsia="仿宋_GB2312" w:hAnsi="Times New Roman" w:cs="Times New Roman"/>
          <w:sz w:val="32"/>
          <w:szCs w:val="24"/>
        </w:rPr>
        <w:t>教育和培训记录</w:t>
      </w:r>
      <w:r>
        <w:rPr>
          <w:rFonts w:ascii="Times New Roman" w:eastAsia="仿宋_GB2312" w:hAnsi="Times New Roman" w:cs="Times New Roman"/>
          <w:sz w:val="32"/>
          <w:szCs w:val="24"/>
        </w:rPr>
        <w:t>;</w:t>
      </w:r>
    </w:p>
    <w:p w:rsidR="00EC1DE1" w:rsidRDefault="002C44F1">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rPr>
        <w:t>企业三年内安全、环保设备设施运行情况；</w:t>
      </w:r>
    </w:p>
    <w:p w:rsidR="00EC1DE1" w:rsidRDefault="002C44F1">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rPr>
        <w:t>相关管理体系认证证书；</w:t>
      </w:r>
    </w:p>
    <w:p w:rsidR="00EC1DE1" w:rsidRDefault="002C44F1">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rPr>
        <w:t>厂房平面布置图（包括空间布局图、计量设备布置图）；</w:t>
      </w:r>
    </w:p>
    <w:p w:rsidR="00EC1DE1" w:rsidRDefault="002C44F1">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rPr>
        <w:t>计量设备清单、用能设备清单、污染物处理设备清单、原材料清单等；</w:t>
      </w:r>
    </w:p>
    <w:p w:rsidR="00EC1DE1" w:rsidRDefault="002C44F1">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rPr>
        <w:t>合格供应商名录及其评价表、采购立项审批文件、程序文件、招投标文件等；</w:t>
      </w:r>
    </w:p>
    <w:p w:rsidR="00EC1DE1" w:rsidRDefault="002C44F1">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rPr>
        <w:t>已采用的余热利用、分布式供能、自然冷源、水循环利用、高效照明等技术的情况说明（包括技术说明、实施情况和现场照片）；</w:t>
      </w:r>
    </w:p>
    <w:p w:rsidR="00EC1DE1" w:rsidRDefault="002C44F1">
      <w:pPr>
        <w:numPr>
          <w:ilvl w:val="0"/>
          <w:numId w:val="2"/>
        </w:numPr>
        <w:ind w:firstLine="640"/>
        <w:rPr>
          <w:rFonts w:ascii="Times New Roman" w:eastAsia="仿宋_GB2312" w:hAnsi="Times New Roman" w:cs="Times New Roman"/>
          <w:sz w:val="32"/>
          <w:szCs w:val="32"/>
        </w:rPr>
      </w:pPr>
      <w:r>
        <w:rPr>
          <w:rFonts w:ascii="Times New Roman" w:eastAsia="仿宋_GB2312" w:hAnsi="Times New Roman" w:cs="Times New Roman"/>
          <w:sz w:val="32"/>
        </w:rPr>
        <w:t>能源消耗量、资源消耗量等绩效指标计算说明（包括使用的标准、计算边界、排放因数、计算过程等）；</w:t>
      </w:r>
    </w:p>
    <w:p w:rsidR="00C94A1C" w:rsidRPr="00C94A1C" w:rsidRDefault="00C94A1C" w:rsidP="00C94A1C">
      <w:pPr>
        <w:numPr>
          <w:ilvl w:val="0"/>
          <w:numId w:val="2"/>
        </w:numPr>
        <w:ind w:firstLine="640"/>
        <w:rPr>
          <w:rFonts w:ascii="Times New Roman" w:eastAsia="仿宋_GB2312" w:hAnsi="Times New Roman" w:cs="Times New Roman"/>
          <w:sz w:val="32"/>
        </w:rPr>
      </w:pPr>
      <w:r>
        <w:rPr>
          <w:rFonts w:ascii="Times New Roman" w:eastAsia="仿宋_GB2312" w:hAnsi="Times New Roman" w:cs="Times New Roman"/>
          <w:sz w:val="32"/>
        </w:rPr>
        <w:t>申报工厂已获得的国家、地方、行业节能环保相关奖励证书等。</w:t>
      </w:r>
    </w:p>
    <w:p w:rsidR="00C94A1C" w:rsidRPr="00C94A1C" w:rsidRDefault="00C94A1C" w:rsidP="00C94A1C">
      <w:pPr>
        <w:numPr>
          <w:ilvl w:val="0"/>
          <w:numId w:val="2"/>
        </w:numPr>
        <w:ind w:firstLine="640"/>
        <w:rPr>
          <w:rFonts w:ascii="Times New Roman" w:eastAsia="仿宋_GB2312" w:hAnsi="Times New Roman" w:cs="Times New Roman"/>
          <w:sz w:val="32"/>
        </w:rPr>
      </w:pPr>
      <w:r w:rsidRPr="00C94A1C">
        <w:rPr>
          <w:rFonts w:ascii="Times New Roman" w:eastAsia="仿宋_GB2312" w:hAnsi="Times New Roman" w:cs="Times New Roman"/>
          <w:sz w:val="32"/>
        </w:rPr>
        <w:t>安监、环保、质检等部门分别出具的近三年无重大安全、环保、质量等事故证明，或者企业出具的近三年无重大安全、环保、质量等事故承诺书；</w:t>
      </w:r>
    </w:p>
    <w:p w:rsidR="00C94A1C" w:rsidRDefault="00C94A1C" w:rsidP="00C94A1C">
      <w:pPr>
        <w:ind w:left="640"/>
        <w:rPr>
          <w:rFonts w:ascii="Times New Roman" w:eastAsia="仿宋_GB2312" w:hAnsi="Times New Roman" w:cs="Times New Roman"/>
          <w:sz w:val="32"/>
        </w:rPr>
      </w:pPr>
    </w:p>
    <w:p w:rsidR="00EC1DE1" w:rsidRDefault="002C44F1">
      <w:pPr>
        <w:widowControl/>
        <w:jc w:val="left"/>
        <w:rPr>
          <w:rFonts w:ascii="Times New Roman" w:eastAsia="仿宋_GB2312" w:hAnsi="Times New Roman" w:cs="Times New Roman"/>
          <w:sz w:val="32"/>
        </w:rPr>
      </w:pPr>
      <w:r>
        <w:rPr>
          <w:rFonts w:ascii="Times New Roman" w:eastAsia="仿宋_GB2312" w:hAnsi="Times New Roman" w:cs="Times New Roman"/>
          <w:sz w:val="32"/>
        </w:rPr>
        <w:br w:type="page"/>
      </w:r>
    </w:p>
    <w:p w:rsidR="00EC1DE1" w:rsidRDefault="002C44F1">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附表1</w:t>
      </w:r>
    </w:p>
    <w:p w:rsidR="00EC1DE1" w:rsidRDefault="00EC1DE1">
      <w:pPr>
        <w:widowControl/>
        <w:jc w:val="left"/>
        <w:rPr>
          <w:rFonts w:ascii="Times New Roman" w:eastAsia="黑体" w:hAnsi="Times New Roman" w:cs="Times New Roman"/>
          <w:bCs/>
          <w:sz w:val="36"/>
          <w:szCs w:val="36"/>
        </w:rPr>
      </w:pPr>
    </w:p>
    <w:p w:rsidR="00EC1DE1" w:rsidRDefault="002C44F1">
      <w:pPr>
        <w:widowControl/>
        <w:jc w:val="center"/>
        <w:rPr>
          <w:rFonts w:ascii="Times New Roman" w:eastAsia="黑体" w:hAnsi="Times New Roman" w:cs="Times New Roman"/>
          <w:bCs/>
          <w:sz w:val="36"/>
          <w:szCs w:val="36"/>
        </w:rPr>
      </w:pPr>
      <w:r>
        <w:rPr>
          <w:rFonts w:ascii="Times New Roman" w:eastAsia="黑体" w:hAnsi="Times New Roman" w:cs="Times New Roman"/>
          <w:bCs/>
          <w:sz w:val="36"/>
          <w:szCs w:val="36"/>
        </w:rPr>
        <w:t>绿色工厂一般要求自评表</w:t>
      </w:r>
    </w:p>
    <w:p w:rsidR="00EC1DE1" w:rsidRDefault="00EC1DE1">
      <w:pPr>
        <w:widowControl/>
        <w:jc w:val="center"/>
        <w:rPr>
          <w:rFonts w:ascii="Times New Roman" w:eastAsia="黑体" w:hAnsi="Times New Roman" w:cs="Times New Roman"/>
          <w:bCs/>
          <w:sz w:val="36"/>
          <w:szCs w:val="36"/>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217"/>
        <w:gridCol w:w="2086"/>
      </w:tblGrid>
      <w:tr w:rsidR="00EC1DE1">
        <w:trPr>
          <w:tblHeader/>
        </w:trPr>
        <w:tc>
          <w:tcPr>
            <w:tcW w:w="4219" w:type="dxa"/>
            <w:vAlign w:val="center"/>
          </w:tcPr>
          <w:p w:rsidR="00EC1DE1" w:rsidRDefault="002C44F1">
            <w:pPr>
              <w:adjustRightInd w:val="0"/>
              <w:snapToGrid w:val="0"/>
              <w:spacing w:line="360" w:lineRule="auto"/>
              <w:jc w:val="center"/>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一般要求</w:t>
            </w:r>
          </w:p>
        </w:tc>
        <w:tc>
          <w:tcPr>
            <w:tcW w:w="2217" w:type="dxa"/>
            <w:vAlign w:val="center"/>
          </w:tcPr>
          <w:p w:rsidR="00EC1DE1" w:rsidRDefault="002C44F1">
            <w:pPr>
              <w:adjustRightInd w:val="0"/>
              <w:snapToGrid w:val="0"/>
              <w:spacing w:line="360" w:lineRule="auto"/>
              <w:jc w:val="center"/>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是否符合</w:t>
            </w:r>
          </w:p>
        </w:tc>
        <w:tc>
          <w:tcPr>
            <w:tcW w:w="2086" w:type="dxa"/>
            <w:vAlign w:val="center"/>
          </w:tcPr>
          <w:p w:rsidR="00EC1DE1" w:rsidRDefault="002C44F1">
            <w:pPr>
              <w:adjustRightInd w:val="0"/>
              <w:snapToGrid w:val="0"/>
              <w:spacing w:line="360" w:lineRule="auto"/>
              <w:jc w:val="center"/>
              <w:rPr>
                <w:rFonts w:ascii="Times New Roman" w:eastAsia="仿宋_GB2312" w:hAnsi="Times New Roman" w:cs="Times New Roman"/>
                <w:b/>
                <w:kern w:val="0"/>
                <w:sz w:val="28"/>
                <w:szCs w:val="28"/>
              </w:rPr>
            </w:pPr>
            <w:r>
              <w:rPr>
                <w:rFonts w:ascii="Times New Roman" w:eastAsia="仿宋_GB2312" w:hAnsi="Times New Roman" w:cs="Times New Roman"/>
                <w:b/>
                <w:kern w:val="0"/>
                <w:sz w:val="28"/>
                <w:szCs w:val="28"/>
              </w:rPr>
              <w:t>证明材料索引</w:t>
            </w:r>
          </w:p>
        </w:tc>
      </w:tr>
      <w:tr w:rsidR="00EC1DE1">
        <w:tc>
          <w:tcPr>
            <w:tcW w:w="4219" w:type="dxa"/>
            <w:vAlign w:val="center"/>
          </w:tcPr>
          <w:p w:rsidR="00EC1DE1" w:rsidRDefault="002C44F1">
            <w:pPr>
              <w:adjustRightInd w:val="0"/>
              <w:snapToGrid w:val="0"/>
              <w:spacing w:line="360" w:lineRule="auto"/>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工厂应依法设立，在建设和生产过程中应遵守有关法律、法规、政策和标准。</w:t>
            </w:r>
          </w:p>
        </w:tc>
        <w:tc>
          <w:tcPr>
            <w:tcW w:w="2217"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r>
      <w:tr w:rsidR="00EC1DE1">
        <w:tc>
          <w:tcPr>
            <w:tcW w:w="4219" w:type="dxa"/>
            <w:vAlign w:val="center"/>
          </w:tcPr>
          <w:p w:rsidR="00EC1DE1" w:rsidRDefault="002C44F1">
            <w:pPr>
              <w:adjustRightInd w:val="0"/>
              <w:snapToGrid w:val="0"/>
              <w:spacing w:line="360" w:lineRule="auto"/>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近三年无重大安全、环保、质量等事故，成立不足三年的企业，成立以来无重大安全、环保、质量等事故。</w:t>
            </w:r>
          </w:p>
        </w:tc>
        <w:tc>
          <w:tcPr>
            <w:tcW w:w="2217"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r>
      <w:tr w:rsidR="00EC1DE1">
        <w:tc>
          <w:tcPr>
            <w:tcW w:w="4219" w:type="dxa"/>
            <w:vAlign w:val="center"/>
          </w:tcPr>
          <w:p w:rsidR="00EC1DE1" w:rsidRDefault="002C44F1">
            <w:pPr>
              <w:adjustRightInd w:val="0"/>
              <w:snapToGrid w:val="0"/>
              <w:spacing w:line="360" w:lineRule="auto"/>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对利益相关</w:t>
            </w:r>
            <w:proofErr w:type="gramStart"/>
            <w:r>
              <w:rPr>
                <w:rFonts w:ascii="Times New Roman" w:eastAsia="仿宋_GB2312" w:hAnsi="Times New Roman" w:cs="Times New Roman"/>
                <w:kern w:val="0"/>
                <w:sz w:val="24"/>
                <w:szCs w:val="24"/>
              </w:rPr>
              <w:t>方环境</w:t>
            </w:r>
            <w:proofErr w:type="gramEnd"/>
            <w:r>
              <w:rPr>
                <w:rFonts w:ascii="Times New Roman" w:eastAsia="仿宋_GB2312" w:hAnsi="Times New Roman" w:cs="Times New Roman"/>
                <w:kern w:val="0"/>
                <w:sz w:val="24"/>
                <w:szCs w:val="24"/>
              </w:rPr>
              <w:t>要求做出承诺的，应同时满足有关承诺要求。</w:t>
            </w:r>
          </w:p>
        </w:tc>
        <w:tc>
          <w:tcPr>
            <w:tcW w:w="2217"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r>
      <w:tr w:rsidR="00EC1DE1">
        <w:tc>
          <w:tcPr>
            <w:tcW w:w="4219" w:type="dxa"/>
            <w:vAlign w:val="center"/>
          </w:tcPr>
          <w:p w:rsidR="00EC1DE1" w:rsidRDefault="002C44F1">
            <w:pPr>
              <w:adjustRightInd w:val="0"/>
              <w:snapToGrid w:val="0"/>
              <w:spacing w:line="360" w:lineRule="auto"/>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最高管理者应分派绿色工厂相关的职责和权限，确保相关资源的获得，并承诺和确保满足绿色工厂评价要求。</w:t>
            </w:r>
          </w:p>
        </w:tc>
        <w:tc>
          <w:tcPr>
            <w:tcW w:w="2217"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r>
      <w:tr w:rsidR="00EC1DE1">
        <w:tc>
          <w:tcPr>
            <w:tcW w:w="4219" w:type="dxa"/>
            <w:vAlign w:val="center"/>
          </w:tcPr>
          <w:p w:rsidR="00EC1DE1" w:rsidRDefault="002C44F1">
            <w:pPr>
              <w:adjustRightInd w:val="0"/>
              <w:snapToGrid w:val="0"/>
              <w:spacing w:line="360" w:lineRule="auto"/>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工厂应设有绿色工厂管理机构，负责有关绿色制造的制度建设、实施、考核及奖励工作，建立目标责任制。</w:t>
            </w:r>
          </w:p>
        </w:tc>
        <w:tc>
          <w:tcPr>
            <w:tcW w:w="2217"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r>
      <w:tr w:rsidR="00EC1DE1">
        <w:tc>
          <w:tcPr>
            <w:tcW w:w="4219" w:type="dxa"/>
            <w:vAlign w:val="center"/>
          </w:tcPr>
          <w:p w:rsidR="00EC1DE1" w:rsidRDefault="002C44F1">
            <w:pPr>
              <w:adjustRightInd w:val="0"/>
              <w:snapToGrid w:val="0"/>
              <w:spacing w:line="360" w:lineRule="auto"/>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工厂应有绿色工厂建设中长期规划及量化的年度目标和实施方案。</w:t>
            </w:r>
          </w:p>
        </w:tc>
        <w:tc>
          <w:tcPr>
            <w:tcW w:w="2217"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r>
      <w:tr w:rsidR="00EC1DE1">
        <w:tc>
          <w:tcPr>
            <w:tcW w:w="4219" w:type="dxa"/>
            <w:vAlign w:val="center"/>
          </w:tcPr>
          <w:p w:rsidR="00EC1DE1" w:rsidRDefault="002C44F1">
            <w:pPr>
              <w:adjustRightInd w:val="0"/>
              <w:snapToGrid w:val="0"/>
              <w:spacing w:line="360" w:lineRule="auto"/>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工厂定期提供绿色工厂相关教育、培训，并评估教育和培训结果。</w:t>
            </w:r>
          </w:p>
        </w:tc>
        <w:tc>
          <w:tcPr>
            <w:tcW w:w="2217"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c>
          <w:tcPr>
            <w:tcW w:w="2086" w:type="dxa"/>
            <w:vAlign w:val="center"/>
          </w:tcPr>
          <w:p w:rsidR="00EC1DE1" w:rsidRDefault="00EC1DE1">
            <w:pPr>
              <w:adjustRightInd w:val="0"/>
              <w:snapToGrid w:val="0"/>
              <w:spacing w:line="360" w:lineRule="auto"/>
              <w:rPr>
                <w:rFonts w:ascii="Times New Roman" w:eastAsia="仿宋_GB2312" w:hAnsi="Times New Roman" w:cs="Times New Roman"/>
                <w:kern w:val="0"/>
                <w:sz w:val="28"/>
                <w:szCs w:val="28"/>
              </w:rPr>
            </w:pPr>
          </w:p>
        </w:tc>
      </w:tr>
    </w:tbl>
    <w:p w:rsidR="00EC1DE1" w:rsidRDefault="00EC1DE1">
      <w:pPr>
        <w:spacing w:line="360" w:lineRule="auto"/>
        <w:jc w:val="center"/>
        <w:rPr>
          <w:rFonts w:ascii="Times New Roman" w:eastAsia="方正小标宋简体" w:hAnsi="Times New Roman" w:cs="Times New Roman"/>
          <w:bCs/>
          <w:sz w:val="44"/>
          <w:szCs w:val="44"/>
        </w:rPr>
        <w:sectPr w:rsidR="00EC1DE1">
          <w:pgSz w:w="11906" w:h="16838"/>
          <w:pgMar w:top="1440" w:right="1800" w:bottom="1440" w:left="1800" w:header="851" w:footer="992" w:gutter="0"/>
          <w:cols w:space="720"/>
          <w:docGrid w:type="lines" w:linePitch="312"/>
        </w:sectPr>
      </w:pPr>
    </w:p>
    <w:p w:rsidR="00EC1DE1" w:rsidRDefault="002C44F1">
      <w:pPr>
        <w:rPr>
          <w:rFonts w:ascii="Times New Roman" w:eastAsia="黑体" w:hAnsi="Times New Roman" w:cs="Times New Roman"/>
          <w:bCs/>
          <w:sz w:val="36"/>
          <w:szCs w:val="36"/>
        </w:rPr>
      </w:pPr>
      <w:r>
        <w:rPr>
          <w:rFonts w:ascii="仿宋_GB2312" w:eastAsia="仿宋_GB2312" w:hAnsi="仿宋_GB2312" w:cs="仿宋_GB2312" w:hint="eastAsia"/>
          <w:sz w:val="32"/>
          <w:szCs w:val="32"/>
        </w:rPr>
        <w:lastRenderedPageBreak/>
        <w:t>附表2</w:t>
      </w:r>
    </w:p>
    <w:p w:rsidR="00EC1DE1" w:rsidRDefault="002C44F1">
      <w:pPr>
        <w:spacing w:line="360" w:lineRule="auto"/>
        <w:jc w:val="center"/>
        <w:rPr>
          <w:rFonts w:ascii="Times New Roman" w:eastAsia="黑体" w:hAnsi="Times New Roman" w:cs="Times New Roman"/>
          <w:bCs/>
          <w:sz w:val="36"/>
          <w:szCs w:val="36"/>
        </w:rPr>
      </w:pPr>
      <w:r>
        <w:rPr>
          <w:rFonts w:ascii="Times New Roman" w:eastAsia="黑体" w:hAnsi="Times New Roman" w:cs="Times New Roman"/>
          <w:bCs/>
          <w:sz w:val="36"/>
          <w:szCs w:val="36"/>
        </w:rPr>
        <w:t>绿色工厂评价指标自评表</w:t>
      </w:r>
    </w:p>
    <w:p w:rsidR="00EC1DE1" w:rsidRDefault="002C44F1">
      <w:pPr>
        <w:autoSpaceDE w:val="0"/>
        <w:autoSpaceDN w:val="0"/>
        <w:adjustRightInd w:val="0"/>
        <w:jc w:val="center"/>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w:t>
      </w:r>
      <w:r>
        <w:rPr>
          <w:rFonts w:ascii="Times New Roman" w:eastAsia="仿宋_GB2312" w:hAnsi="Times New Roman" w:cs="Times New Roman"/>
          <w:b/>
          <w:kern w:val="0"/>
          <w:sz w:val="30"/>
          <w:szCs w:val="30"/>
        </w:rPr>
        <w:t xml:space="preserve">20  </w:t>
      </w:r>
      <w:r>
        <w:rPr>
          <w:rFonts w:ascii="Times New Roman" w:eastAsia="仿宋_GB2312" w:hAnsi="Times New Roman" w:cs="Times New Roman"/>
          <w:b/>
          <w:kern w:val="0"/>
          <w:sz w:val="30"/>
          <w:szCs w:val="30"/>
        </w:rPr>
        <w:t>年）</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1443"/>
        <w:gridCol w:w="5060"/>
        <w:gridCol w:w="3473"/>
        <w:gridCol w:w="2367"/>
      </w:tblGrid>
      <w:tr w:rsidR="00EC1DE1">
        <w:trPr>
          <w:tblHeader/>
          <w:jc w:val="center"/>
        </w:trPr>
        <w:tc>
          <w:tcPr>
            <w:tcW w:w="1831" w:type="dxa"/>
            <w:vAlign w:val="center"/>
          </w:tcPr>
          <w:p w:rsidR="00EC1DE1" w:rsidRDefault="002C44F1">
            <w:pPr>
              <w:adjustRightInd w:val="0"/>
              <w:snapToGrid w:val="0"/>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一级指标</w:t>
            </w:r>
          </w:p>
        </w:tc>
        <w:tc>
          <w:tcPr>
            <w:tcW w:w="6503" w:type="dxa"/>
            <w:gridSpan w:val="2"/>
            <w:vAlign w:val="center"/>
          </w:tcPr>
          <w:p w:rsidR="00EC1DE1" w:rsidRDefault="002C44F1">
            <w:pPr>
              <w:adjustRightInd w:val="0"/>
              <w:snapToGrid w:val="0"/>
              <w:ind w:firstLine="562"/>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二级指标</w:t>
            </w:r>
          </w:p>
        </w:tc>
        <w:tc>
          <w:tcPr>
            <w:tcW w:w="3473" w:type="dxa"/>
            <w:vAlign w:val="center"/>
          </w:tcPr>
          <w:p w:rsidR="00EC1DE1" w:rsidRDefault="002C44F1">
            <w:pPr>
              <w:adjustRightInd w:val="0"/>
              <w:snapToGrid w:val="0"/>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指标值及是否符合评价要求</w:t>
            </w:r>
          </w:p>
        </w:tc>
        <w:tc>
          <w:tcPr>
            <w:tcW w:w="2367" w:type="dxa"/>
            <w:vAlign w:val="center"/>
          </w:tcPr>
          <w:p w:rsidR="00EC1DE1" w:rsidRDefault="002C44F1">
            <w:pPr>
              <w:adjustRightInd w:val="0"/>
              <w:snapToGrid w:val="0"/>
              <w:jc w:val="center"/>
              <w:rPr>
                <w:rFonts w:ascii="Times New Roman" w:eastAsia="仿宋_GB2312" w:hAnsi="Times New Roman" w:cs="Times New Roman"/>
                <w:b/>
                <w:kern w:val="0"/>
                <w:sz w:val="24"/>
                <w:szCs w:val="24"/>
              </w:rPr>
            </w:pPr>
            <w:r>
              <w:rPr>
                <w:rFonts w:ascii="Times New Roman" w:eastAsia="仿宋_GB2312" w:hAnsi="Times New Roman" w:cs="Times New Roman"/>
                <w:b/>
                <w:kern w:val="0"/>
                <w:sz w:val="24"/>
                <w:szCs w:val="24"/>
              </w:rPr>
              <w:t>证明材料索引</w:t>
            </w:r>
          </w:p>
        </w:tc>
      </w:tr>
      <w:tr w:rsidR="00EC1DE1">
        <w:trPr>
          <w:jc w:val="center"/>
        </w:trPr>
        <w:tc>
          <w:tcPr>
            <w:tcW w:w="1831" w:type="dxa"/>
            <w:vMerge w:val="restart"/>
            <w:vAlign w:val="center"/>
          </w:tcPr>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基础</w:t>
            </w:r>
          </w:p>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设施</w:t>
            </w:r>
          </w:p>
        </w:tc>
        <w:tc>
          <w:tcPr>
            <w:tcW w:w="1443" w:type="dxa"/>
            <w:vMerge w:val="restart"/>
            <w:vAlign w:val="center"/>
          </w:tcPr>
          <w:p w:rsidR="00EC1DE1" w:rsidRDefault="002C44F1">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基本要求</w:t>
            </w: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工厂新建、改建和扩建建筑时，应遵守国家</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固定资产投资项目节能评估审查制度</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三同时制度</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工业项目建设用地控制指标</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等产业政策和有关要求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工厂的建筑应满足国家或地方相关法律法规及标准的要求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厂房内部装饰装修材料中醛、苯、氨、氡等有害物质必须符合国家和地方法律、标准要求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危险品仓库、有毒有害操作间、废弃物处理间等产生污染物的房间应独立设置</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工厂应依据</w:t>
            </w:r>
            <w:r>
              <w:rPr>
                <w:rFonts w:ascii="Times New Roman" w:eastAsia="仿宋_GB2312" w:hAnsi="Times New Roman" w:cs="Times New Roman"/>
                <w:kern w:val="0"/>
                <w:sz w:val="24"/>
                <w:szCs w:val="24"/>
              </w:rPr>
              <w:t>GB 17167</w:t>
            </w:r>
            <w:r>
              <w:rPr>
                <w:rFonts w:ascii="Times New Roman" w:eastAsia="仿宋_GB2312" w:hAnsi="Times New Roman" w:cs="Times New Roman"/>
                <w:kern w:val="0"/>
                <w:sz w:val="24"/>
                <w:szCs w:val="24"/>
              </w:rPr>
              <w:t>、</w:t>
            </w:r>
            <w:r>
              <w:rPr>
                <w:rFonts w:ascii="Times New Roman" w:eastAsia="仿宋_GB2312" w:hAnsi="Times New Roman" w:cs="Times New Roman"/>
                <w:kern w:val="0"/>
                <w:sz w:val="24"/>
                <w:szCs w:val="24"/>
              </w:rPr>
              <w:t>GB</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kern w:val="0"/>
                <w:sz w:val="24"/>
                <w:szCs w:val="24"/>
              </w:rPr>
              <w:t xml:space="preserve">24789 </w:t>
            </w:r>
            <w:r>
              <w:rPr>
                <w:rFonts w:ascii="Times New Roman" w:eastAsia="仿宋_GB2312" w:hAnsi="Times New Roman" w:cs="Times New Roman"/>
                <w:kern w:val="0"/>
                <w:sz w:val="24"/>
                <w:szCs w:val="24"/>
              </w:rPr>
              <w:t>等要求配备、使用和管理能源、水以及其他资源的计量器具和装置。能源及资源使用的类型不同时，应进行分类计量</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工厂厂区及各房间或场所的照明功率密度应符合</w:t>
            </w:r>
            <w:r>
              <w:rPr>
                <w:rFonts w:ascii="Times New Roman" w:eastAsia="仿宋_GB2312" w:hAnsi="Times New Roman" w:cs="Times New Roman"/>
                <w:kern w:val="0"/>
                <w:sz w:val="24"/>
                <w:szCs w:val="24"/>
              </w:rPr>
              <w:t xml:space="preserve">GB 50034 </w:t>
            </w:r>
            <w:r>
              <w:rPr>
                <w:rFonts w:ascii="Times New Roman" w:eastAsia="仿宋_GB2312" w:hAnsi="Times New Roman" w:cs="Times New Roman"/>
                <w:kern w:val="0"/>
                <w:sz w:val="24"/>
                <w:szCs w:val="24"/>
              </w:rPr>
              <w:t>规定现行值</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restart"/>
            <w:vAlign w:val="center"/>
          </w:tcPr>
          <w:p w:rsidR="00EC1DE1" w:rsidRDefault="002C44F1">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预期性要求</w:t>
            </w: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工厂建筑从建筑材料、建筑结构、绿化及场地、再生资源及能源利用等方面进行建筑的节材、节能、节水、节地及可再生能源利用</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trHeight w:val="90"/>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适用时，工厂的厂房采用多层建筑</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工厂厂区和办公区采用自然光照明</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restart"/>
            <w:vAlign w:val="center"/>
          </w:tcPr>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管理</w:t>
            </w:r>
          </w:p>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体系</w:t>
            </w:r>
          </w:p>
        </w:tc>
        <w:tc>
          <w:tcPr>
            <w:tcW w:w="1443" w:type="dxa"/>
            <w:vMerge w:val="restart"/>
            <w:vAlign w:val="center"/>
          </w:tcPr>
          <w:p w:rsidR="00EC1DE1" w:rsidRDefault="002C44F1">
            <w:pPr>
              <w:pStyle w:val="1"/>
              <w:adjustRightInd w:val="0"/>
              <w:snapToGrid w:val="0"/>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基本要求</w:t>
            </w: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工厂应建立、实施并保持满足</w:t>
            </w:r>
            <w:r>
              <w:rPr>
                <w:rFonts w:ascii="Times New Roman" w:eastAsia="仿宋_GB2312" w:hAnsi="Times New Roman" w:cs="Times New Roman"/>
                <w:kern w:val="0"/>
                <w:sz w:val="24"/>
                <w:szCs w:val="24"/>
              </w:rPr>
              <w:t xml:space="preserve">GB/T 19001 </w:t>
            </w:r>
            <w:r>
              <w:rPr>
                <w:rFonts w:ascii="Times New Roman" w:eastAsia="仿宋_GB2312" w:hAnsi="Times New Roman" w:cs="Times New Roman"/>
                <w:kern w:val="0"/>
                <w:sz w:val="24"/>
                <w:szCs w:val="24"/>
              </w:rPr>
              <w:t>的要求的质量管理体系和满足</w:t>
            </w:r>
            <w:r>
              <w:rPr>
                <w:rFonts w:ascii="Times New Roman" w:eastAsia="仿宋_GB2312" w:hAnsi="Times New Roman" w:cs="Times New Roman"/>
                <w:kern w:val="0"/>
                <w:sz w:val="24"/>
                <w:szCs w:val="24"/>
              </w:rPr>
              <w:t xml:space="preserve">GB/T 28001 </w:t>
            </w:r>
            <w:r>
              <w:rPr>
                <w:rFonts w:ascii="Times New Roman" w:eastAsia="仿宋_GB2312" w:hAnsi="Times New Roman" w:cs="Times New Roman"/>
                <w:kern w:val="0"/>
                <w:sz w:val="24"/>
                <w:szCs w:val="24"/>
              </w:rPr>
              <w:t>的要求的职业健康安全管理体系</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工厂应建立、实施并保持满足</w:t>
            </w:r>
            <w:r>
              <w:rPr>
                <w:rFonts w:ascii="Times New Roman" w:eastAsia="仿宋_GB2312" w:hAnsi="Times New Roman" w:cs="Times New Roman"/>
                <w:kern w:val="0"/>
                <w:sz w:val="24"/>
                <w:szCs w:val="24"/>
              </w:rPr>
              <w:t xml:space="preserve">GB/T 24001 </w:t>
            </w:r>
            <w:r>
              <w:rPr>
                <w:rFonts w:ascii="Times New Roman" w:eastAsia="仿宋_GB2312" w:hAnsi="Times New Roman" w:cs="Times New Roman"/>
                <w:kern w:val="0"/>
                <w:sz w:val="24"/>
                <w:szCs w:val="24"/>
              </w:rPr>
              <w:t>要求的环境管理体系</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工厂应建立、实施并保持满足</w:t>
            </w:r>
            <w:r>
              <w:rPr>
                <w:rFonts w:ascii="Times New Roman" w:eastAsia="仿宋_GB2312" w:hAnsi="Times New Roman" w:cs="Times New Roman"/>
                <w:kern w:val="0"/>
                <w:sz w:val="24"/>
                <w:szCs w:val="24"/>
              </w:rPr>
              <w:t xml:space="preserve">GB/T 23331 </w:t>
            </w:r>
            <w:r>
              <w:rPr>
                <w:rFonts w:ascii="Times New Roman" w:eastAsia="仿宋_GB2312" w:hAnsi="Times New Roman" w:cs="Times New Roman"/>
                <w:kern w:val="0"/>
                <w:sz w:val="24"/>
                <w:szCs w:val="24"/>
              </w:rPr>
              <w:t>要求的能源管理体系</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restart"/>
            <w:vAlign w:val="center"/>
          </w:tcPr>
          <w:p w:rsidR="00EC1DE1" w:rsidRDefault="002C44F1">
            <w:pPr>
              <w:pStyle w:val="1"/>
              <w:adjustRightInd w:val="0"/>
              <w:snapToGrid w:val="0"/>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预期性要求</w:t>
            </w: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通过质量管理体系和职业健康安全管理体系第三方认证</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通过环境管理体系第三方认证</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通过能源管理体系第三方认证</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每年发布社会责任报告，说明履行利益相关方责任的情况，特别是环境社会责任的履行情况，报告公开可获得</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restart"/>
            <w:vAlign w:val="center"/>
          </w:tcPr>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能源</w:t>
            </w:r>
          </w:p>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资源</w:t>
            </w:r>
          </w:p>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投入</w:t>
            </w:r>
          </w:p>
        </w:tc>
        <w:tc>
          <w:tcPr>
            <w:tcW w:w="1443" w:type="dxa"/>
            <w:vMerge w:val="restart"/>
            <w:vAlign w:val="center"/>
          </w:tcPr>
          <w:p w:rsidR="00EC1DE1" w:rsidRDefault="002C44F1">
            <w:pPr>
              <w:pStyle w:val="1"/>
              <w:adjustRightInd w:val="0"/>
              <w:snapToGrid w:val="0"/>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基本要求</w:t>
            </w: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工厂应优化用能结构，在保证安全、质量的前提下减少能源投入</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工厂及其生产的产品应满足工业节能相关的强制性标准</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已明令禁止生产、使用的和能耗高、效率低的设备应限期淘汰更新，用能设备或系统的实际运行效率或主要运行参数应符合该设备经济运行的要求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适用时，工厂使用的设备应达到相关标准中能</w:t>
            </w:r>
            <w:r>
              <w:rPr>
                <w:rFonts w:ascii="Times New Roman" w:eastAsia="仿宋_GB2312" w:hAnsi="Times New Roman" w:cs="Times New Roman"/>
                <w:kern w:val="0"/>
                <w:sz w:val="24"/>
                <w:szCs w:val="24"/>
              </w:rPr>
              <w:lastRenderedPageBreak/>
              <w:t>效限定值的强制性要求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工厂应减少原材料、尤其是有害物质的使用</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工厂应评估有害物质及化学品减量使用或替代的可行性</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工厂应制定并实施选择、评价和重新评价供方的准则，确保供方能够提供符合工厂环保要求的材料、元器件、部件或组件</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工厂应确定并实施检验或其他必要的活动，确保采购的产品满足规定的采购要求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1443" w:type="dxa"/>
            <w:vMerge w:val="restart"/>
            <w:vAlign w:val="center"/>
          </w:tcPr>
          <w:p w:rsidR="00EC1DE1" w:rsidRDefault="002C44F1">
            <w:pPr>
              <w:pStyle w:val="1"/>
              <w:adjustRightInd w:val="0"/>
              <w:snapToGrid w:val="0"/>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预期性要求</w:t>
            </w:r>
          </w:p>
        </w:tc>
        <w:tc>
          <w:tcPr>
            <w:tcW w:w="5060" w:type="dxa"/>
            <w:vAlign w:val="center"/>
          </w:tcPr>
          <w:p w:rsidR="00EC1DE1" w:rsidRDefault="002C44F1">
            <w:pPr>
              <w:adjustRightInd w:val="0"/>
              <w:snapToGrid w:val="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工厂建有能源管理中心</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工厂建有</w:t>
            </w:r>
            <w:proofErr w:type="gramStart"/>
            <w:r>
              <w:rPr>
                <w:rFonts w:ascii="Times New Roman" w:eastAsia="仿宋_GB2312" w:hAnsi="Times New Roman" w:cs="Times New Roman"/>
                <w:kern w:val="0"/>
                <w:sz w:val="24"/>
                <w:szCs w:val="24"/>
              </w:rPr>
              <w:t>厂区光</w:t>
            </w:r>
            <w:proofErr w:type="gramEnd"/>
            <w:r>
              <w:rPr>
                <w:rFonts w:ascii="Times New Roman" w:eastAsia="仿宋_GB2312" w:hAnsi="Times New Roman" w:cs="Times New Roman"/>
                <w:kern w:val="0"/>
                <w:sz w:val="24"/>
                <w:szCs w:val="24"/>
              </w:rPr>
              <w:t>伏电站、智能微电网</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工厂使用的通用</w:t>
            </w:r>
            <w:proofErr w:type="gramStart"/>
            <w:r>
              <w:rPr>
                <w:rFonts w:ascii="Times New Roman" w:eastAsia="仿宋_GB2312" w:hAnsi="Times New Roman" w:cs="Times New Roman"/>
                <w:kern w:val="0"/>
                <w:sz w:val="24"/>
                <w:szCs w:val="24"/>
              </w:rPr>
              <w:t>用</w:t>
            </w:r>
            <w:proofErr w:type="gramEnd"/>
            <w:r>
              <w:rPr>
                <w:rFonts w:ascii="Times New Roman" w:eastAsia="仿宋_GB2312" w:hAnsi="Times New Roman" w:cs="Times New Roman"/>
                <w:kern w:val="0"/>
                <w:sz w:val="24"/>
                <w:szCs w:val="24"/>
              </w:rPr>
              <w:t>能设备采用了节能型产品或效率高、能耗低的产品</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工厂使用了低碳清洁的新能源</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可行时，使用可再生能源替代不可再生能源</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满足绿色供应</w:t>
            </w:r>
            <w:proofErr w:type="gramStart"/>
            <w:r>
              <w:rPr>
                <w:rFonts w:ascii="Times New Roman" w:eastAsia="仿宋_GB2312" w:hAnsi="Times New Roman" w:cs="Times New Roman"/>
                <w:kern w:val="0"/>
                <w:sz w:val="24"/>
                <w:szCs w:val="24"/>
              </w:rPr>
              <w:t>链评价</w:t>
            </w:r>
            <w:proofErr w:type="gramEnd"/>
            <w:r>
              <w:rPr>
                <w:rFonts w:ascii="Times New Roman" w:eastAsia="仿宋_GB2312" w:hAnsi="Times New Roman" w:cs="Times New Roman"/>
                <w:kern w:val="0"/>
                <w:sz w:val="24"/>
                <w:szCs w:val="24"/>
              </w:rPr>
              <w:t>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restart"/>
            <w:vAlign w:val="center"/>
          </w:tcPr>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产品</w:t>
            </w:r>
          </w:p>
        </w:tc>
        <w:tc>
          <w:tcPr>
            <w:tcW w:w="1443" w:type="dxa"/>
            <w:vMerge w:val="restart"/>
            <w:vAlign w:val="center"/>
          </w:tcPr>
          <w:p w:rsidR="00EC1DE1" w:rsidRDefault="002C44F1">
            <w:pPr>
              <w:pStyle w:val="1"/>
              <w:adjustRightInd w:val="0"/>
              <w:snapToGrid w:val="0"/>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基本要求</w:t>
            </w: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工厂在产品设计中引入生态设计的理念</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trHeight w:val="90"/>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工厂生产的产品若为用能产品，应满足相关产品的国家、行业或地方发布的产品能效标准中的限定值要求，未制定产品能效标准的，产品能效应不低于行业平均值</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工厂生产的产品应减少有害物质的使用，并满足国家对产品中有害物质限制使用的要求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restart"/>
            <w:vAlign w:val="center"/>
          </w:tcPr>
          <w:p w:rsidR="00EC1DE1" w:rsidRDefault="002C44F1">
            <w:pPr>
              <w:pStyle w:val="1"/>
              <w:adjustRightInd w:val="0"/>
              <w:snapToGrid w:val="0"/>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预期性要求</w:t>
            </w: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满足绿色产品（生态设计产品）评价要求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达到国家、行业或地方发布的产品能效标准中</w:t>
            </w:r>
            <w:r>
              <w:rPr>
                <w:rFonts w:ascii="Times New Roman" w:eastAsia="仿宋_GB2312" w:hAnsi="Times New Roman" w:cs="Times New Roman"/>
                <w:kern w:val="0"/>
                <w:sz w:val="24"/>
                <w:szCs w:val="24"/>
              </w:rPr>
              <w:lastRenderedPageBreak/>
              <w:t>的先进值要求，未制定产品能效标准的，产品能效达到行业前</w:t>
            </w:r>
            <w:r>
              <w:rPr>
                <w:rFonts w:ascii="Times New Roman" w:eastAsia="仿宋_GB2312" w:hAnsi="Times New Roman" w:cs="Times New Roman"/>
                <w:kern w:val="0"/>
                <w:sz w:val="24"/>
                <w:szCs w:val="24"/>
              </w:rPr>
              <w:t>20%</w:t>
            </w:r>
            <w:r>
              <w:rPr>
                <w:rFonts w:ascii="Times New Roman" w:eastAsia="仿宋_GB2312" w:hAnsi="Times New Roman" w:cs="Times New Roman"/>
                <w:kern w:val="0"/>
                <w:sz w:val="24"/>
                <w:szCs w:val="24"/>
              </w:rPr>
              <w:t>的水平</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采用公众可获取的标准或规范对产品进行碳足迹盘查或核查</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trHeight w:val="554"/>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利用盘查或核查结果对其产品的碳足迹进行改善。盘查或核查结果对外公布</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实现有害物质替代</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r>
      <w:tr w:rsidR="00EC1DE1">
        <w:trPr>
          <w:jc w:val="center"/>
        </w:trPr>
        <w:tc>
          <w:tcPr>
            <w:tcW w:w="1831" w:type="dxa"/>
            <w:vMerge w:val="restart"/>
            <w:vAlign w:val="center"/>
          </w:tcPr>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环境</w:t>
            </w:r>
          </w:p>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排放</w:t>
            </w:r>
          </w:p>
        </w:tc>
        <w:tc>
          <w:tcPr>
            <w:tcW w:w="1443" w:type="dxa"/>
            <w:vMerge w:val="restart"/>
            <w:vAlign w:val="center"/>
          </w:tcPr>
          <w:p w:rsidR="00EC1DE1" w:rsidRDefault="002C44F1">
            <w:pPr>
              <w:pStyle w:val="1"/>
              <w:adjustRightInd w:val="0"/>
              <w:snapToGrid w:val="0"/>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基本要求</w:t>
            </w: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工厂应投入适宜的污染物处理设备，以确保其污染物排放达到相关法律法规及标准要求。污染物处理设备的处理能力应与工厂生产排放相适应，并应正常运行</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utoSpaceDE w:val="0"/>
              <w:autoSpaceDN w:val="0"/>
              <w:adjustRightInd w:val="0"/>
              <w:jc w:val="left"/>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工厂的大气污染物排放应符合相关国家标准及地方标准要求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utoSpaceDE w:val="0"/>
              <w:autoSpaceDN w:val="0"/>
              <w:adjustRightInd w:val="0"/>
              <w:jc w:val="left"/>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工厂的水体污染物排放应符合相关国家标准及地方标准要求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utoSpaceDE w:val="0"/>
              <w:autoSpaceDN w:val="0"/>
              <w:adjustRightInd w:val="0"/>
              <w:jc w:val="left"/>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工厂需委托具有能力和资质的企业进行固体废弃物处理，适用时应符合相关废弃产品拆解处理要求标准</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工厂的厂界环境噪声排放应符合相关国家标准及地方标准要求</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utoSpaceDE w:val="0"/>
              <w:autoSpaceDN w:val="0"/>
              <w:adjustRightIn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工厂应采用公众可获取的标准或规范对其厂界范围内的温室气体排放进行盘查，并利用盘查结果对其温室气体的排放进行改善</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restart"/>
            <w:vAlign w:val="center"/>
          </w:tcPr>
          <w:p w:rsidR="00EC1DE1" w:rsidRDefault="002C44F1">
            <w:pPr>
              <w:pStyle w:val="1"/>
              <w:adjustRightInd w:val="0"/>
              <w:snapToGrid w:val="0"/>
              <w:ind w:firstLineChars="0" w:firstLine="0"/>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预期性要求</w:t>
            </w: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工厂获得温室气体排放量第三方核查声明</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48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利用核查结果对其温室气体的排放进行改善</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核查结果对外公布</w:t>
            </w:r>
            <w:r>
              <w:rPr>
                <w:rFonts w:ascii="Times New Roman" w:eastAsia="仿宋_GB2312" w:hAnsi="Times New Roman" w:cs="Times New Roman" w:hint="eastAsia"/>
                <w:kern w:val="0"/>
                <w:sz w:val="24"/>
                <w:szCs w:val="24"/>
              </w:rPr>
              <w:t>。</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restart"/>
            <w:vAlign w:val="center"/>
          </w:tcPr>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绩效</w:t>
            </w:r>
          </w:p>
          <w:p w:rsidR="00EC1DE1" w:rsidRDefault="002C44F1">
            <w:pPr>
              <w:adjustRightInd w:val="0"/>
              <w:snapToGrid w:val="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指标</w:t>
            </w:r>
          </w:p>
        </w:tc>
        <w:tc>
          <w:tcPr>
            <w:tcW w:w="1443" w:type="dxa"/>
            <w:vMerge w:val="restart"/>
            <w:vAlign w:val="center"/>
          </w:tcPr>
          <w:p w:rsidR="00EC1DE1" w:rsidRDefault="002C44F1">
            <w:pPr>
              <w:pStyle w:val="1"/>
              <w:adjustRightInd w:val="0"/>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基本要求</w:t>
            </w: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工厂容积率</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单位用地面积</w:t>
            </w:r>
            <w:r>
              <w:rPr>
                <w:rFonts w:ascii="Times New Roman" w:eastAsia="仿宋_GB2312" w:hAnsi="Times New Roman" w:cs="Times New Roman" w:hint="eastAsia"/>
                <w:kern w:val="0"/>
                <w:sz w:val="24"/>
                <w:szCs w:val="24"/>
              </w:rPr>
              <w:t>产值</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单位产品主要原材料消耗量</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单位产品主要污染物产生量</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单位产品废气产生量</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单位产品废水产生量</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工业固体废物综合利用率</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废水处理回用率</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单位产品综合能耗</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r w:rsidR="00EC1DE1">
        <w:trPr>
          <w:jc w:val="center"/>
        </w:trPr>
        <w:tc>
          <w:tcPr>
            <w:tcW w:w="1831" w:type="dxa"/>
            <w:vMerge/>
            <w:vAlign w:val="center"/>
          </w:tcPr>
          <w:p w:rsidR="00EC1DE1" w:rsidRDefault="00EC1DE1">
            <w:pPr>
              <w:adjustRightInd w:val="0"/>
              <w:snapToGrid w:val="0"/>
              <w:ind w:firstLine="560"/>
              <w:jc w:val="center"/>
              <w:rPr>
                <w:rFonts w:ascii="Times New Roman" w:eastAsia="仿宋_GB2312" w:hAnsi="Times New Roman" w:cs="Times New Roman"/>
                <w:kern w:val="0"/>
                <w:sz w:val="24"/>
                <w:szCs w:val="24"/>
              </w:rPr>
            </w:pPr>
          </w:p>
        </w:tc>
        <w:tc>
          <w:tcPr>
            <w:tcW w:w="1443" w:type="dxa"/>
            <w:vMerge/>
            <w:vAlign w:val="center"/>
          </w:tcPr>
          <w:p w:rsidR="00EC1DE1" w:rsidRDefault="00EC1DE1">
            <w:pPr>
              <w:pStyle w:val="1"/>
              <w:adjustRightInd w:val="0"/>
              <w:snapToGrid w:val="0"/>
              <w:ind w:firstLineChars="0" w:firstLine="0"/>
              <w:jc w:val="center"/>
              <w:rPr>
                <w:rFonts w:ascii="Times New Roman" w:eastAsia="仿宋_GB2312" w:hAnsi="Times New Roman" w:cs="Times New Roman"/>
                <w:kern w:val="0"/>
                <w:sz w:val="24"/>
                <w:szCs w:val="24"/>
              </w:rPr>
            </w:pPr>
          </w:p>
        </w:tc>
        <w:tc>
          <w:tcPr>
            <w:tcW w:w="5060" w:type="dxa"/>
            <w:vAlign w:val="center"/>
          </w:tcPr>
          <w:p w:rsidR="00EC1DE1" w:rsidRDefault="002C44F1">
            <w:pPr>
              <w:adjustRightInd w:val="0"/>
              <w:snapToGrid w:val="0"/>
              <w:jc w:val="lef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单位产品碳排放量</w:t>
            </w:r>
          </w:p>
        </w:tc>
        <w:tc>
          <w:tcPr>
            <w:tcW w:w="3473"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c>
          <w:tcPr>
            <w:tcW w:w="2367" w:type="dxa"/>
            <w:vAlign w:val="center"/>
          </w:tcPr>
          <w:p w:rsidR="00EC1DE1" w:rsidRDefault="00EC1DE1">
            <w:pPr>
              <w:adjustRightInd w:val="0"/>
              <w:snapToGrid w:val="0"/>
              <w:jc w:val="center"/>
              <w:rPr>
                <w:rFonts w:ascii="Times New Roman" w:eastAsia="仿宋_GB2312" w:hAnsi="Times New Roman" w:cs="Times New Roman"/>
                <w:kern w:val="0"/>
                <w:sz w:val="24"/>
                <w:szCs w:val="24"/>
              </w:rPr>
            </w:pPr>
          </w:p>
        </w:tc>
      </w:tr>
    </w:tbl>
    <w:p w:rsidR="00EC1DE1" w:rsidRDefault="00EC1DE1">
      <w:pPr>
        <w:rPr>
          <w:rFonts w:ascii="Times New Roman" w:eastAsia="仿宋_GB2312" w:hAnsi="Times New Roman" w:cs="Times New Roman"/>
          <w:sz w:val="32"/>
        </w:rPr>
        <w:sectPr w:rsidR="00EC1DE1">
          <w:pgSz w:w="16838" w:h="11906" w:orient="landscape"/>
          <w:pgMar w:top="1800" w:right="1440" w:bottom="1800" w:left="1440" w:header="851" w:footer="992" w:gutter="0"/>
          <w:cols w:space="720"/>
          <w:docGrid w:type="lines" w:linePitch="312"/>
        </w:sectPr>
      </w:pPr>
    </w:p>
    <w:p w:rsidR="006D4873" w:rsidRDefault="006D4873" w:rsidP="007A5A35">
      <w:pPr>
        <w:rPr>
          <w:rFonts w:ascii="Times New Roman" w:eastAsia="仿宋_GB2312" w:hAnsi="Times New Roman" w:cs="Times New Roman"/>
          <w:sz w:val="24"/>
          <w:szCs w:val="24"/>
        </w:rPr>
      </w:pPr>
    </w:p>
    <w:p w:rsidR="00EC1DE1" w:rsidRDefault="00EC1DE1" w:rsidP="007A5A35">
      <w:pPr>
        <w:rPr>
          <w:rFonts w:ascii="Times New Roman" w:eastAsia="仿宋_GB2312" w:hAnsi="Times New Roman" w:cs="Times New Roman"/>
          <w:sz w:val="24"/>
          <w:szCs w:val="24"/>
        </w:rPr>
      </w:pPr>
    </w:p>
    <w:sectPr w:rsidR="00EC1DE1" w:rsidSect="00EC1DE1">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F1" w:rsidRDefault="002C44F1" w:rsidP="007A5A35">
      <w:r>
        <w:separator/>
      </w:r>
    </w:p>
  </w:endnote>
  <w:endnote w:type="continuationSeparator" w:id="0">
    <w:p w:rsidR="002C44F1" w:rsidRDefault="002C44F1" w:rsidP="007A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F1" w:rsidRDefault="002C44F1" w:rsidP="007A5A35">
      <w:r>
        <w:separator/>
      </w:r>
    </w:p>
  </w:footnote>
  <w:footnote w:type="continuationSeparator" w:id="0">
    <w:p w:rsidR="002C44F1" w:rsidRDefault="002C44F1" w:rsidP="007A5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lvl w:ilvl="0">
      <w:start w:val="1"/>
      <w:numFmt w:val="decimal"/>
      <w:suff w:val="space"/>
      <w:lvlText w:val="%1."/>
      <w:lvlJc w:val="left"/>
    </w:lvl>
  </w:abstractNum>
  <w:abstractNum w:abstractNumId="1">
    <w:nsid w:val="33626F27"/>
    <w:multiLevelType w:val="multilevel"/>
    <w:tmpl w:val="33626F27"/>
    <w:lvl w:ilvl="0">
      <w:start w:val="1"/>
      <w:numFmt w:val="decimal"/>
      <w:suff w:val="space"/>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4A9D1DE3"/>
    <w:multiLevelType w:val="multilevel"/>
    <w:tmpl w:val="4A9D1DE3"/>
    <w:lvl w:ilvl="0">
      <w:start w:val="1"/>
      <w:numFmt w:val="decimal"/>
      <w:suff w:val="space"/>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201B3F96"/>
    <w:rsid w:val="00005523"/>
    <w:rsid w:val="000151BE"/>
    <w:rsid w:val="0001722D"/>
    <w:rsid w:val="00022BD1"/>
    <w:rsid w:val="000278B6"/>
    <w:rsid w:val="000D4244"/>
    <w:rsid w:val="0012309A"/>
    <w:rsid w:val="001654DA"/>
    <w:rsid w:val="00170F78"/>
    <w:rsid w:val="0017297A"/>
    <w:rsid w:val="00193C00"/>
    <w:rsid w:val="00222662"/>
    <w:rsid w:val="00295E51"/>
    <w:rsid w:val="002B211F"/>
    <w:rsid w:val="002C44F1"/>
    <w:rsid w:val="002C7F92"/>
    <w:rsid w:val="002D6988"/>
    <w:rsid w:val="00311E70"/>
    <w:rsid w:val="0032037C"/>
    <w:rsid w:val="00333628"/>
    <w:rsid w:val="00375005"/>
    <w:rsid w:val="003E1766"/>
    <w:rsid w:val="00411517"/>
    <w:rsid w:val="00444A34"/>
    <w:rsid w:val="004A1DB1"/>
    <w:rsid w:val="004C52FB"/>
    <w:rsid w:val="004D5A03"/>
    <w:rsid w:val="00512562"/>
    <w:rsid w:val="005268B7"/>
    <w:rsid w:val="0057187A"/>
    <w:rsid w:val="00594536"/>
    <w:rsid w:val="005A22FB"/>
    <w:rsid w:val="005B4994"/>
    <w:rsid w:val="00614F34"/>
    <w:rsid w:val="00644D49"/>
    <w:rsid w:val="00651918"/>
    <w:rsid w:val="006857FF"/>
    <w:rsid w:val="006A713A"/>
    <w:rsid w:val="006C2248"/>
    <w:rsid w:val="006D4873"/>
    <w:rsid w:val="0070375B"/>
    <w:rsid w:val="00736131"/>
    <w:rsid w:val="007649A6"/>
    <w:rsid w:val="00784D50"/>
    <w:rsid w:val="007A5A35"/>
    <w:rsid w:val="007B0F18"/>
    <w:rsid w:val="007D4564"/>
    <w:rsid w:val="007D5EF2"/>
    <w:rsid w:val="008029F3"/>
    <w:rsid w:val="0081107E"/>
    <w:rsid w:val="00815041"/>
    <w:rsid w:val="00820407"/>
    <w:rsid w:val="00835B2B"/>
    <w:rsid w:val="00850394"/>
    <w:rsid w:val="00865A10"/>
    <w:rsid w:val="0087618F"/>
    <w:rsid w:val="008C27CA"/>
    <w:rsid w:val="008C42D8"/>
    <w:rsid w:val="008D1CD7"/>
    <w:rsid w:val="008D767A"/>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BF6006"/>
    <w:rsid w:val="00C2719A"/>
    <w:rsid w:val="00C31BC9"/>
    <w:rsid w:val="00C5384F"/>
    <w:rsid w:val="00C65720"/>
    <w:rsid w:val="00C673B7"/>
    <w:rsid w:val="00C929B9"/>
    <w:rsid w:val="00C94A1C"/>
    <w:rsid w:val="00CD7373"/>
    <w:rsid w:val="00CF041D"/>
    <w:rsid w:val="00D2208B"/>
    <w:rsid w:val="00D73770"/>
    <w:rsid w:val="00DA5293"/>
    <w:rsid w:val="00E01801"/>
    <w:rsid w:val="00E10E51"/>
    <w:rsid w:val="00E15E28"/>
    <w:rsid w:val="00E211FA"/>
    <w:rsid w:val="00E23E9E"/>
    <w:rsid w:val="00E91142"/>
    <w:rsid w:val="00EC1DE1"/>
    <w:rsid w:val="00F1114C"/>
    <w:rsid w:val="00F1729F"/>
    <w:rsid w:val="00F63A65"/>
    <w:rsid w:val="00F83FA9"/>
    <w:rsid w:val="00FA062A"/>
    <w:rsid w:val="00FB2744"/>
    <w:rsid w:val="01B62F5C"/>
    <w:rsid w:val="03AD5615"/>
    <w:rsid w:val="04A80D30"/>
    <w:rsid w:val="055F62E0"/>
    <w:rsid w:val="07965F00"/>
    <w:rsid w:val="087245E9"/>
    <w:rsid w:val="0A600591"/>
    <w:rsid w:val="0B6E6550"/>
    <w:rsid w:val="0C476233"/>
    <w:rsid w:val="0C583F4F"/>
    <w:rsid w:val="0E5B3E90"/>
    <w:rsid w:val="1124702B"/>
    <w:rsid w:val="121037B1"/>
    <w:rsid w:val="12943D8A"/>
    <w:rsid w:val="150B2214"/>
    <w:rsid w:val="15861B5E"/>
    <w:rsid w:val="1587214C"/>
    <w:rsid w:val="158E49EC"/>
    <w:rsid w:val="15D00CD9"/>
    <w:rsid w:val="17D0041E"/>
    <w:rsid w:val="18104A8B"/>
    <w:rsid w:val="18453C60"/>
    <w:rsid w:val="18AE7E0C"/>
    <w:rsid w:val="1940737B"/>
    <w:rsid w:val="19525BB3"/>
    <w:rsid w:val="1A95222B"/>
    <w:rsid w:val="1D274763"/>
    <w:rsid w:val="1D433149"/>
    <w:rsid w:val="1E376452"/>
    <w:rsid w:val="1E9A4645"/>
    <w:rsid w:val="1F0E6B82"/>
    <w:rsid w:val="201B3F96"/>
    <w:rsid w:val="202366CA"/>
    <w:rsid w:val="20526261"/>
    <w:rsid w:val="21290176"/>
    <w:rsid w:val="22ED32DA"/>
    <w:rsid w:val="23CF16CE"/>
    <w:rsid w:val="23EA6A78"/>
    <w:rsid w:val="25C96F0A"/>
    <w:rsid w:val="26B2753C"/>
    <w:rsid w:val="26C40427"/>
    <w:rsid w:val="26DE0FD1"/>
    <w:rsid w:val="28F64EC4"/>
    <w:rsid w:val="29A504DF"/>
    <w:rsid w:val="2C5348C6"/>
    <w:rsid w:val="2CF96358"/>
    <w:rsid w:val="2D275BA3"/>
    <w:rsid w:val="2E560813"/>
    <w:rsid w:val="2F750C6B"/>
    <w:rsid w:val="30802422"/>
    <w:rsid w:val="31AF4AA2"/>
    <w:rsid w:val="31CA113F"/>
    <w:rsid w:val="33C521FE"/>
    <w:rsid w:val="33CD1809"/>
    <w:rsid w:val="371428EB"/>
    <w:rsid w:val="37CF521C"/>
    <w:rsid w:val="37D02C9E"/>
    <w:rsid w:val="37EE5AD1"/>
    <w:rsid w:val="380E0584"/>
    <w:rsid w:val="389B2389"/>
    <w:rsid w:val="39764653"/>
    <w:rsid w:val="39BF474D"/>
    <w:rsid w:val="3A8F731E"/>
    <w:rsid w:val="3B9A4359"/>
    <w:rsid w:val="3BD266B1"/>
    <w:rsid w:val="3C173922"/>
    <w:rsid w:val="3E5553C8"/>
    <w:rsid w:val="44373D73"/>
    <w:rsid w:val="46315CB6"/>
    <w:rsid w:val="46B92717"/>
    <w:rsid w:val="477361FD"/>
    <w:rsid w:val="491834FB"/>
    <w:rsid w:val="49210587"/>
    <w:rsid w:val="492F3120"/>
    <w:rsid w:val="499140BE"/>
    <w:rsid w:val="4A2B0A3A"/>
    <w:rsid w:val="4B450039"/>
    <w:rsid w:val="4BC15658"/>
    <w:rsid w:val="4D040E3D"/>
    <w:rsid w:val="4EBD75BF"/>
    <w:rsid w:val="4EF03291"/>
    <w:rsid w:val="4F3C0B94"/>
    <w:rsid w:val="506875FB"/>
    <w:rsid w:val="52844274"/>
    <w:rsid w:val="52CC4866"/>
    <w:rsid w:val="551A792E"/>
    <w:rsid w:val="56A80039"/>
    <w:rsid w:val="56FA45C0"/>
    <w:rsid w:val="57117A69"/>
    <w:rsid w:val="582E113A"/>
    <w:rsid w:val="5AFC7FD4"/>
    <w:rsid w:val="5B705D94"/>
    <w:rsid w:val="5D9E4D24"/>
    <w:rsid w:val="5EF665DA"/>
    <w:rsid w:val="5F0C077E"/>
    <w:rsid w:val="5FDD1CD0"/>
    <w:rsid w:val="5FE22D60"/>
    <w:rsid w:val="5FF351F8"/>
    <w:rsid w:val="61385890"/>
    <w:rsid w:val="621A25FF"/>
    <w:rsid w:val="63896059"/>
    <w:rsid w:val="648065F1"/>
    <w:rsid w:val="65F32C4F"/>
    <w:rsid w:val="67E77C07"/>
    <w:rsid w:val="67EC37C9"/>
    <w:rsid w:val="689C6431"/>
    <w:rsid w:val="68D11D83"/>
    <w:rsid w:val="68E42FA2"/>
    <w:rsid w:val="6A000277"/>
    <w:rsid w:val="6B151F5F"/>
    <w:rsid w:val="6C404029"/>
    <w:rsid w:val="6CCA0AF9"/>
    <w:rsid w:val="6D5857D0"/>
    <w:rsid w:val="6D67188D"/>
    <w:rsid w:val="6DF523F6"/>
    <w:rsid w:val="6DFD3F7F"/>
    <w:rsid w:val="6EA70BE4"/>
    <w:rsid w:val="6F86090D"/>
    <w:rsid w:val="6F8D3411"/>
    <w:rsid w:val="6FCB457A"/>
    <w:rsid w:val="70136EED"/>
    <w:rsid w:val="70473EC4"/>
    <w:rsid w:val="708539A9"/>
    <w:rsid w:val="709177BB"/>
    <w:rsid w:val="716F71A9"/>
    <w:rsid w:val="726915C0"/>
    <w:rsid w:val="738D3920"/>
    <w:rsid w:val="73D8631E"/>
    <w:rsid w:val="73E26C2E"/>
    <w:rsid w:val="74096AED"/>
    <w:rsid w:val="741F0C91"/>
    <w:rsid w:val="75681F2D"/>
    <w:rsid w:val="767A306F"/>
    <w:rsid w:val="772D6395"/>
    <w:rsid w:val="773B1E28"/>
    <w:rsid w:val="77F47058"/>
    <w:rsid w:val="77FE53E9"/>
    <w:rsid w:val="79FC31DA"/>
    <w:rsid w:val="7AA678C6"/>
    <w:rsid w:val="7B186900"/>
    <w:rsid w:val="7B5754EB"/>
    <w:rsid w:val="7BFB2776"/>
    <w:rsid w:val="7D5C10B9"/>
    <w:rsid w:val="7F087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DE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C1DE1"/>
    <w:rPr>
      <w:sz w:val="18"/>
      <w:szCs w:val="18"/>
    </w:rPr>
  </w:style>
  <w:style w:type="paragraph" w:styleId="a4">
    <w:name w:val="footer"/>
    <w:basedOn w:val="a"/>
    <w:link w:val="Char0"/>
    <w:uiPriority w:val="99"/>
    <w:qFormat/>
    <w:rsid w:val="00EC1DE1"/>
    <w:pPr>
      <w:tabs>
        <w:tab w:val="center" w:pos="4153"/>
        <w:tab w:val="right" w:pos="8306"/>
      </w:tabs>
      <w:snapToGrid w:val="0"/>
      <w:jc w:val="left"/>
    </w:pPr>
    <w:rPr>
      <w:sz w:val="18"/>
      <w:szCs w:val="18"/>
    </w:rPr>
  </w:style>
  <w:style w:type="paragraph" w:styleId="a5">
    <w:name w:val="header"/>
    <w:basedOn w:val="a"/>
    <w:link w:val="Char1"/>
    <w:qFormat/>
    <w:rsid w:val="00EC1DE1"/>
    <w:pPr>
      <w:pBdr>
        <w:bottom w:val="single" w:sz="6" w:space="1" w:color="auto"/>
      </w:pBdr>
      <w:tabs>
        <w:tab w:val="center" w:pos="4153"/>
        <w:tab w:val="right" w:pos="8306"/>
      </w:tabs>
      <w:snapToGrid w:val="0"/>
      <w:jc w:val="center"/>
    </w:pPr>
    <w:rPr>
      <w:sz w:val="18"/>
      <w:szCs w:val="18"/>
    </w:rPr>
  </w:style>
  <w:style w:type="character" w:styleId="a6">
    <w:name w:val="Hyperlink"/>
    <w:qFormat/>
    <w:rsid w:val="00EC1DE1"/>
    <w:rPr>
      <w:color w:val="0000FF"/>
      <w:u w:val="single"/>
    </w:rPr>
  </w:style>
  <w:style w:type="table" w:styleId="a7">
    <w:name w:val="Table Grid"/>
    <w:basedOn w:val="a1"/>
    <w:qFormat/>
    <w:rsid w:val="00EC1D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EC1DE1"/>
    <w:pPr>
      <w:ind w:firstLineChars="200" w:firstLine="420"/>
    </w:pPr>
  </w:style>
  <w:style w:type="paragraph" w:customStyle="1" w:styleId="2">
    <w:name w:val="列出段落2"/>
    <w:basedOn w:val="a"/>
    <w:uiPriority w:val="99"/>
    <w:qFormat/>
    <w:rsid w:val="00EC1DE1"/>
    <w:pPr>
      <w:ind w:firstLineChars="200" w:firstLine="420"/>
    </w:pPr>
  </w:style>
  <w:style w:type="character" w:customStyle="1" w:styleId="Char0">
    <w:name w:val="页脚 Char"/>
    <w:link w:val="a4"/>
    <w:uiPriority w:val="99"/>
    <w:qFormat/>
    <w:rsid w:val="00EC1DE1"/>
    <w:rPr>
      <w:kern w:val="2"/>
      <w:sz w:val="18"/>
      <w:szCs w:val="18"/>
    </w:rPr>
  </w:style>
  <w:style w:type="character" w:customStyle="1" w:styleId="Char">
    <w:name w:val="批注框文本 Char"/>
    <w:link w:val="a3"/>
    <w:qFormat/>
    <w:rsid w:val="00EC1DE1"/>
    <w:rPr>
      <w:kern w:val="2"/>
      <w:sz w:val="18"/>
      <w:szCs w:val="18"/>
    </w:rPr>
  </w:style>
  <w:style w:type="character" w:customStyle="1" w:styleId="Char1">
    <w:name w:val="页眉 Char"/>
    <w:link w:val="a5"/>
    <w:qFormat/>
    <w:rsid w:val="00EC1DE1"/>
    <w:rPr>
      <w:rFonts w:ascii="Calibri" w:hAnsi="Calibri" w:cs="黑体"/>
      <w:kern w:val="2"/>
      <w:sz w:val="18"/>
      <w:szCs w:val="18"/>
    </w:rPr>
  </w:style>
  <w:style w:type="paragraph" w:styleId="a8">
    <w:name w:val="List Paragraph"/>
    <w:basedOn w:val="a"/>
    <w:uiPriority w:val="99"/>
    <w:unhideWhenUsed/>
    <w:rsid w:val="00C94A1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  绿色工厂试点申报材料</dc:title>
  <dc:creator>admin</dc:creator>
  <cp:lastModifiedBy>杨建芳</cp:lastModifiedBy>
  <cp:revision>32</cp:revision>
  <cp:lastPrinted>2017-02-20T06:11:00Z</cp:lastPrinted>
  <dcterms:created xsi:type="dcterms:W3CDTF">2017-02-15T08:23:00Z</dcterms:created>
  <dcterms:modified xsi:type="dcterms:W3CDTF">2017-08-09T05:16:00Z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